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EasyJet Bætur fyrir Seinkun - Sæktu Núna - Skycop</w:t>
      </w:r>
    </w:p>
    <w:p>
      <w:pPr>
        <w:spacing w:after="360"/>
      </w:pPr>
      <w:r>
        <w:rPr>
          <w:rFonts w:ascii="Arial" w:hAnsi="Arial" w:eastAsia="Arial" w:cs="Arial"/>
          <w:color w:val="666666"/>
          <w:sz w:val="22"/>
          <w:szCs w:val="22"/>
          <w:i w:val="1"/>
          <w:iCs w:val="1"/>
        </w:rPr>
        <w:t xml:space="preserve">Meta Description: Fáðu allt að €600 (£520) í bætur fyrir EasyJet flugseinkun og niðurfellingu með áreynslulausu kröfueyðublaði okkar. ✅ Tryggðu þér réttar bætur í dag.</w:t>
      </w:r>
    </w:p>
    <w:p>
      <w:pPr>
        <w:spacing w:after="120"/>
        <w:numPr>
          <w:ilvl w:val="0"/>
          <w:numId w:val="1"/>
        </w:numPr>
      </w:pPr>
      <w:r>
        <w:rPr>
          <w:rFonts w:ascii="Arial" w:hAnsi="Arial" w:eastAsia="Arial" w:cs="Arial"/>
          <w:sz w:val="22"/>
          <w:szCs w:val="22"/>
        </w:rPr>
        <w:t xml:space="preserve">Home</w:t>
      </w:r>
    </w:p>
    <w:p>
      <w:pPr>
        <w:spacing w:after="120"/>
        <w:numPr>
          <w:ilvl w:val="0"/>
          <w:numId w:val="1"/>
        </w:numPr>
      </w:pPr>
      <w:r>
        <w:rPr>
          <w:rFonts w:ascii="Arial" w:hAnsi="Arial" w:eastAsia="Arial" w:cs="Arial"/>
          <w:sz w:val="22"/>
          <w:szCs w:val="22"/>
        </w:rPr>
        <w:t xml:space="preserve">EasyJet</w:t>
      </w:r>
    </w:p>
    <w:p>
      <w:pPr>
        <w:spacing w:after="240"/>
      </w:pPr>
      <w:r>
        <w:rPr>
          <w:rFonts w:ascii="Arial" w:hAnsi="Arial" w:eastAsia="Arial" w:cs="Arial"/>
          <w:sz w:val="32"/>
          <w:szCs w:val="32"/>
          <w:b w:val="1"/>
          <w:bCs w:val="1"/>
        </w:rPr>
        <w:t xml:space="preserve">Allt sem þú þarft að vita um bótagreiðslur EasyJet</w:t>
      </w:r>
    </w:p>
    <w:p>
      <w:pPr>
        <w:spacing w:after="120"/>
        <w:numPr>
          <w:ilvl w:val="0"/>
          <w:numId w:val="1"/>
        </w:numPr>
      </w:pPr>
      <w:r>
        <w:rPr>
          <w:rFonts w:ascii="Arial" w:hAnsi="Arial" w:eastAsia="Arial" w:cs="Arial"/>
          <w:sz w:val="22"/>
          <w:szCs w:val="22"/>
        </w:rPr>
        <w:t xml:space="preserve">Þú getur sótt um €600 í bætur ef flug þitt var seinkað eða afbókað.</w:t>
      </w:r>
    </w:p>
    <w:p>
      <w:pPr>
        <w:spacing w:after="120"/>
        <w:numPr>
          <w:ilvl w:val="0"/>
          <w:numId w:val="1"/>
        </w:numPr>
      </w:pPr>
      <w:r>
        <w:rPr>
          <w:rFonts w:ascii="Arial" w:hAnsi="Arial" w:eastAsia="Arial" w:cs="Arial"/>
          <w:sz w:val="22"/>
          <w:szCs w:val="22"/>
        </w:rPr>
        <w:t xml:space="preserve">Mundu að hafa samband við viðskiptatengsl EasyJet ef flugið seinkast eða er aflýst.</w:t>
      </w:r>
    </w:p>
    <w:p>
      <w:pPr>
        <w:spacing w:after="120"/>
        <w:numPr>
          <w:ilvl w:val="0"/>
          <w:numId w:val="1"/>
        </w:numPr>
      </w:pPr>
      <w:r>
        <w:rPr>
          <w:rFonts w:ascii="Arial" w:hAnsi="Arial" w:eastAsia="Arial" w:cs="Arial"/>
          <w:sz w:val="22"/>
          <w:szCs w:val="22"/>
        </w:rPr>
        <w:t xml:space="preserve">EU Regulation 261/2004 verndar réttindi þín sem farþega við seinkun flugferða.</w:t>
      </w:r>
    </w:p>
    <w:p>
      <w:pPr>
        <w:spacing w:after="120"/>
        <w:numPr>
          <w:ilvl w:val="0"/>
          <w:numId w:val="1"/>
        </w:numPr>
      </w:pPr>
      <w:r>
        <w:rPr>
          <w:rFonts w:ascii="Arial" w:hAnsi="Arial" w:eastAsia="Arial" w:cs="Arial"/>
          <w:sz w:val="22"/>
          <w:szCs w:val="22"/>
        </w:rPr>
        <w:t xml:space="preserve">Á EasyJet er hægt að nýta sér auk þjónustu eins og forgangsborð, flýtimegan öryggisgátt og aðgang að lounge.</w:t>
      </w:r>
    </w:p>
    <w:p>
      <w:pPr>
        <w:spacing w:after="120"/>
        <w:numPr>
          <w:ilvl w:val="0"/>
          <w:numId w:val="1"/>
        </w:numPr>
      </w:pPr>
      <w:r>
        <w:rPr>
          <w:rFonts w:ascii="Arial" w:hAnsi="Arial" w:eastAsia="Arial" w:cs="Arial"/>
          <w:sz w:val="22"/>
          <w:szCs w:val="22"/>
        </w:rPr>
        <w:t xml:space="preserve">Mundu að skrá alla samskipti við EasyJet og vista öll tengd pappír eins og flugmiða og kvittanir.</w:t>
      </w:r>
    </w:p>
    <w:p>
      <w:pPr>
        <w:spacing w:after="120"/>
        <w:numPr>
          <w:ilvl w:val="0"/>
          <w:numId w:val="1"/>
        </w:numPr>
      </w:pPr>
      <w:r>
        <w:rPr>
          <w:rFonts w:ascii="Arial" w:hAnsi="Arial" w:eastAsia="Arial" w:cs="Arial"/>
          <w:sz w:val="22"/>
          <w:szCs w:val="22"/>
        </w:rPr>
        <w:t xml:space="preserve">Skycop getur verið gagnlegur samstarfsaðili við að sækja um bætur frá EasyJet.</w:t>
      </w:r>
    </w:p>
    <w:p>
      <w:pPr>
        <w:spacing w:after="120"/>
        <w:numPr>
          <w:ilvl w:val="0"/>
          <w:numId w:val="1"/>
        </w:numPr>
      </w:pPr>
      <w:r>
        <w:rPr>
          <w:rFonts w:ascii="Arial" w:hAnsi="Arial" w:eastAsia="Arial" w:cs="Arial"/>
          <w:sz w:val="22"/>
          <w:szCs w:val="22"/>
        </w:rPr>
        <w:t xml:space="preserve">Ef flug þitt seinkast um meira en þrjár klukkustundir, ertu líklegur til að fá bætur.</w:t>
      </w:r>
    </w:p>
    <w:p>
      <w:pPr>
        <w:spacing w:after="120"/>
        <w:numPr>
          <w:ilvl w:val="0"/>
          <w:numId w:val="1"/>
        </w:numPr>
      </w:pPr>
      <w:r>
        <w:rPr>
          <w:rFonts w:ascii="Arial" w:hAnsi="Arial" w:eastAsia="Arial" w:cs="Arial"/>
          <w:sz w:val="22"/>
          <w:szCs w:val="22"/>
        </w:rPr>
        <w:t xml:space="preserve">Þú þarft að fylla út EasyJet bótareyðublað til að sækja um bætur.</w:t>
      </w:r>
    </w:p>
    <w:p>
      <w:pPr>
        <w:spacing w:after="120"/>
        <w:numPr>
          <w:ilvl w:val="0"/>
          <w:numId w:val="1"/>
        </w:numPr>
      </w:pPr>
      <w:r>
        <w:rPr>
          <w:rFonts w:ascii="Arial" w:hAnsi="Arial" w:eastAsia="Arial" w:cs="Arial"/>
          <w:sz w:val="22"/>
          <w:szCs w:val="22"/>
        </w:rPr>
        <w:t xml:space="preserve">Gættu þess að fylgjast með uppfærslum um flugið þitt á vefsíðu eða appi EasyJet.</w:t>
      </w:r>
    </w:p>
    <w:p>
      <w:pPr>
        <w:spacing w:after="120"/>
        <w:numPr>
          <w:ilvl w:val="0"/>
          <w:numId w:val="1"/>
        </w:numPr>
      </w:pPr>
      <w:r>
        <w:rPr>
          <w:rFonts w:ascii="Arial" w:hAnsi="Arial" w:eastAsia="Arial" w:cs="Arial"/>
          <w:sz w:val="22"/>
          <w:szCs w:val="22"/>
        </w:rPr>
        <w:t xml:space="preserve">Einsleikar sem veður eða aðrir ytri aðilar hljóta kannski ekki að leiða til þess að þú fáir bætur.</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Upplýsingar um EasyJet</w:t>
      </w:r>
    </w:p>
    <w:p/>
    <w:p>
      <w:pPr>
        <w:spacing w:after="200"/>
      </w:pPr>
      <w:r>
        <w:rPr>
          <w:rFonts w:ascii="Arial" w:hAnsi="Arial" w:eastAsia="Arial" w:cs="Arial"/>
          <w:sz w:val="22"/>
          <w:szCs w:val="22"/>
        </w:rPr>
        <w:t xml:space="preserve">Það er mikilvægt að eiga skilvirk samskipti við starfsfólk flugfélagsins þegar verið er að takast á við flugafbókun eða töf hjá EasyJet. Mundu að halda þér rólegum og kurteisum og vera skýr um réttindi þín og þarfir. Taktu þér að borða, lestu góða bók eða taktu með þér færanlegan hleðslutæki fyrir tækin þín til að gera biðtíma þinn þægilegri.</w:t>
      </w:r>
      <w:br/>
      <w:br/>
      <w:r>
        <w:rPr>
          <w:rFonts w:ascii="Arial" w:hAnsi="Arial" w:eastAsia="Arial" w:cs="Arial"/>
          <w:sz w:val="22"/>
          <w:szCs w:val="22"/>
        </w:rPr>
        <w:t xml:space="preserve">Flugfélög eins og EasyJet fylgja staðlaðri verklagsreglu vegna töfva og flugfellana hjá EasyJet. Þau bjóða aðstoð með því að útvega mat, drykki og hótelherbergi fyrir þá sem þurfa að bíða lengi. En fjárhæðin sem greidd er fer eftir því hversu langt flugið var og hversu lengi beðið var.</w:t>
      </w:r>
      <w:br/>
      <w:br/>
      <w:r>
        <w:rPr>
          <w:rFonts w:ascii="Arial" w:hAnsi="Arial" w:eastAsia="Arial" w:cs="Arial"/>
          <w:sz w:val="22"/>
          <w:szCs w:val="22"/>
        </w:rPr>
        <w:t xml:space="preserve">Skycop getur verið gagnlegur vinur ef þú ert að reyna að fá bót frá EasyJet. Skycop getur aðstoðað þig í kröfuferlinu og aukið líkurnar á árangursríkri kröfu, því það sérhæfir sig í meðferð krafna. Láttu ekki seinkaðan flug eyðileggja daginn þinn; notaðu Skycop til að skoða valkosti þína varðandi bætur vegna flugaflýsingar.</w:t>
      </w:r>
    </w:p>
    <w:p>
      <w:pPr>
        <w:spacing w:after="240"/>
      </w:pPr>
      <w:r>
        <w:rPr>
          <w:rFonts w:ascii="Arial" w:hAnsi="Arial" w:eastAsia="Arial" w:cs="Arial"/>
          <w:sz w:val="28"/>
          <w:szCs w:val="28"/>
          <w:b w:val="1"/>
          <w:bCs w:val="1"/>
        </w:rPr>
        <w:t xml:space="preserve">Yfirlit yfir aukalega flugvallþjónustu EasyJet</w:t>
      </w:r>
    </w:p>
    <w:p/>
    <w:p>
      <w:pPr>
        <w:spacing w:after="200"/>
      </w:pPr>
      <w:r>
        <w:rPr>
          <w:rFonts w:ascii="Arial" w:hAnsi="Arial" w:eastAsia="Arial" w:cs="Arial"/>
          <w:sz w:val="22"/>
          <w:szCs w:val="22"/>
        </w:rPr>
        <w:t xml:space="preserve">EasyJet býður upp á aukþjónustu á flugvellinum til að bæta upplifun þína af ferðalögum með þeim. Hér eru nokkur af þeim mikilvægustu atriðum sem þú getur treyst á:</w:t>
      </w:r>
    </w:p>
    <w:p>
      <w:pPr>
        <w:spacing w:after="120"/>
        <w:numPr>
          <w:ilvl w:val="0"/>
          <w:numId w:val="1"/>
        </w:numPr>
      </w:pPr>
      <w:r>
        <w:rPr>
          <w:rFonts w:ascii="Arial" w:hAnsi="Arial" w:eastAsia="Arial" w:cs="Arial"/>
          <w:sz w:val="22"/>
          <w:szCs w:val="22"/>
        </w:rPr>
        <w:t xml:space="preserve">Farangursþjónusta á flugvellinum: Ekki nenna að fara á flugvöllinn án tösku, gleyma biðröðum við innritun og farðu beint í öryggisgæslu. Allt verður gert fyrir þig: töskurnar þínar verða sóttar og innritaðar, og ef áfangastaðurinn þinn er Genf færðu þær jafnvel afhentar á hótelinu þínu, heima hjá þér eða á skrifstofunni þinni. Ef þú ferðast með börn eða íþróttaáhöld munt þú án efa meta þessa þjónustu.</w:t>
      </w:r>
    </w:p>
    <w:p>
      <w:pPr>
        <w:spacing w:after="120"/>
        <w:numPr>
          <w:ilvl w:val="0"/>
          <w:numId w:val="1"/>
        </w:numPr>
      </w:pPr>
      <w:r>
        <w:rPr>
          <w:rFonts w:ascii="Arial" w:hAnsi="Arial" w:eastAsia="Arial" w:cs="Arial"/>
          <w:sz w:val="22"/>
          <w:szCs w:val="22"/>
        </w:rPr>
        <w:t xml:space="preserve">Forskot á borðgöngu: Viltu komast um borð í flugvélina fyrr? Þú getur gert það með þessari þjónustu og færð meira svigrúm til að setja handfarangurspokkina þína fyrir borð og komast þægilega fyrir um borð í flugvélinni.</w:t>
      </w:r>
    </w:p>
    <w:p>
      <w:pPr>
        <w:spacing w:after="120"/>
        <w:numPr>
          <w:ilvl w:val="0"/>
          <w:numId w:val="1"/>
        </w:numPr>
      </w:pPr>
      <w:r>
        <w:rPr>
          <w:rFonts w:ascii="Arial" w:hAnsi="Arial" w:eastAsia="Arial" w:cs="Arial"/>
          <w:sz w:val="22"/>
          <w:szCs w:val="22"/>
        </w:rPr>
        <w:t xml:space="preserve">Hraðbraut öryggis: Þökk sé þessari þjónustu er venjulega öryggisröðin ekki fyrir þig og þú getur komist hraðar í útgöngustofuna.</w:t>
      </w:r>
    </w:p>
    <w:p>
      <w:pPr>
        <w:spacing w:after="120"/>
        <w:numPr>
          <w:ilvl w:val="0"/>
          <w:numId w:val="1"/>
        </w:numPr>
      </w:pPr>
      <w:r>
        <w:rPr>
          <w:rFonts w:ascii="Arial" w:hAnsi="Arial" w:eastAsia="Arial" w:cs="Arial"/>
          <w:sz w:val="22"/>
          <w:szCs w:val="22"/>
        </w:rPr>
        <w:t xml:space="preserve">Aðgangur að setustofu: Ef þú bókar bar á flugvellinum geturðu slappað af og notið tíma fyrir flugið með auðveldum hætti.</w:t>
      </w:r>
    </w:p>
    <w:p>
      <w:pPr>
        <w:spacing w:after="120"/>
        <w:numPr>
          <w:ilvl w:val="0"/>
          <w:numId w:val="1"/>
        </w:numPr>
      </w:pPr>
      <w:r>
        <w:rPr>
          <w:rFonts w:ascii="Arial" w:hAnsi="Arial" w:eastAsia="Arial" w:cs="Arial"/>
          <w:sz w:val="22"/>
          <w:szCs w:val="22"/>
        </w:rPr>
        <w:t xml:space="preserve">Farangur með auknum gripi: Þegar þú flýgur geturðu tekið með þér 23 kílógramma farangurspoka, en þú getur einnig notið góðs af 15 kílógramma farangurspoka ef þú bókar ferðina þína. Þú getur auðveldlega notað þessa þjónustu eftir að þú skráir þig inn á vefsíðu EasyJet og velur það sem þú vilt. Ekki missa af tækifærinu til að bóka farangursþjónustu flugvallarins á vefsíðu flugvallarins.</w:t>
      </w:r>
    </w:p>
    <w:p>
      <w:pPr>
        <w:spacing w:after="200"/>
      </w:pPr>
      <w:r>
        <w:rPr>
          <w:rFonts w:ascii="Arial" w:hAnsi="Arial" w:eastAsia="Arial" w:cs="Arial"/>
          <w:sz w:val="22"/>
          <w:szCs w:val="22"/>
        </w:rPr>
        <w:t xml:space="preserve">Mundu! Markmið aukþjónustunnar sem EasyJet býður upp á er að gera ferðina þína auðveldari og skemmtilegri. Ekki gleyma að bóka þær næst þegar þú flýgur með EasyJet.</w:t>
      </w:r>
    </w:p>
    <w:p>
      <w:pPr>
        <w:spacing w:after="240"/>
      </w:pPr>
      <w:r>
        <w:rPr>
          <w:rFonts w:ascii="Arial" w:hAnsi="Arial" w:eastAsia="Arial" w:cs="Arial"/>
          <w:sz w:val="28"/>
          <w:szCs w:val="28"/>
          <w:b w:val="1"/>
          <w:bCs w:val="1"/>
        </w:rPr>
        <w:t xml:space="preserve">Réttindi þín við töfum og flugnæstum EasyJet</w:t>
      </w:r>
    </w:p>
    <w:p/>
    <w:p>
      <w:pPr>
        <w:spacing w:after="200"/>
      </w:pPr>
      <w:r>
        <w:rPr>
          <w:rFonts w:ascii="Arial" w:hAnsi="Arial" w:eastAsia="Arial" w:cs="Arial"/>
          <w:sz w:val="22"/>
          <w:szCs w:val="22"/>
        </w:rPr>
        <w:t xml:space="preserve">Það er mikilvægt að þekkja réttindi þín sem viðskiptavinur þegar þú flýgur, sérstaklega ef þú lendir í flugafpöntunum eða töfum hjá EasyJet. Þessi réttindi tryggja að þú getir verndað þig og fengið endurgreiðslu frá EasyJet eða aðstoð ef ferðaplön þín raskast.</w:t>
      </w:r>
      <w:br/>
      <w:br/>
      <w:r>
        <w:rPr>
          <w:rFonts w:ascii="Arial" w:hAnsi="Arial" w:eastAsia="Arial" w:cs="Arial"/>
          <w:sz w:val="22"/>
          <w:szCs w:val="22"/>
        </w:rPr>
        <w:t xml:space="preserve">Einn mikilvægasti lagabálkurinn sem verndar ferarréttindi þín í flugi er Reglugerð nr. 261/2004. Þessi reglugerð kveður á um almenn ákvæði um aðstoð og bætur sem farþegar geta fengið ef þeim er neitað um far, flug er aflýst eða EasyJet-flugum seinkar verulega. Markmið laganna er að vernda farþega og tryggja að öll flugfélög starfi samkvæmt sömu reglum.</w:t>
      </w:r>
      <w:br/>
      <w:br/>
      <w:r>
        <w:rPr>
          <w:rFonts w:ascii="Arial" w:hAnsi="Arial" w:eastAsia="Arial" w:cs="Arial"/>
          <w:sz w:val="22"/>
          <w:szCs w:val="22"/>
        </w:rPr>
        <w:t xml:space="preserve">Samkvæmt þessari reglugerð og bótastefnu EasyJet geta viðskiptavinir fengið endurgreitt ef eftirfarandi gerist:</w:t>
      </w:r>
    </w:p>
    <w:p>
      <w:pPr>
        <w:spacing w:after="120"/>
        <w:numPr>
          <w:ilvl w:val="0"/>
          <w:numId w:val="1"/>
        </w:numPr>
      </w:pPr>
      <w:r>
        <w:rPr>
          <w:rFonts w:ascii="Arial" w:hAnsi="Arial" w:eastAsia="Arial" w:cs="Arial"/>
          <w:sz w:val="22"/>
          <w:szCs w:val="22"/>
        </w:rPr>
        <w:t xml:space="preserve">Flugseinkun: - Þú getur fengið bót fyrir seinkaðan EasyJet-flug ef EasyJet veit að flug á innan við 1500 km vegalengd muni seinkast um um það bil tvær klukkustundir eða skemur, flug á 1500 km eða lengri innan Evrópu um þrjár klukkustundir, flug á 3500 km eða lengri um fjórar klukkustundir eða flug í hvaða öðrum flokki sem er um meira en tvær klukkustundir. - Þú færð endurgreiðslu frá EasyJet fyrir þennan flug ef þú ákveður að fara ekki vegna þess að flugið þitt seinkast um meira en fimm klukkustundir. - Ef þú þarft að bíða til næsta dags, munt þú hafa sérstök réttindi. - Þú átt einnig rétt á bótum frá EasyJet fyrir seinkaða flugferðir ef flugvélin þín er meira en þrjár klukkustundir á eftir áætlun og kemur ekki þegar hún átti að lenda, nema seinkunin hafi stafað af óvenjulegum aðstæðum.</w:t>
      </w:r>
    </w:p>
    <w:p>
      <w:pPr>
        <w:spacing w:after="120"/>
        <w:numPr>
          <w:ilvl w:val="0"/>
          <w:numId w:val="1"/>
        </w:numPr>
      </w:pPr>
      <w:r>
        <w:rPr>
          <w:rFonts w:ascii="Arial" w:hAnsi="Arial" w:eastAsia="Arial" w:cs="Arial"/>
          <w:sz w:val="22"/>
          <w:szCs w:val="22"/>
        </w:rPr>
        <w:t xml:space="preserve">Flugaflýsing: - Ef flugið er aflýst gætir þú haft ákveðin réttindi. Í sumum tilvikum geturðu lagt fram bótakröfu til EasyJet vegna þeirra vandamála sem þú lendir í. Til dæmis ef flugið þitt er aflýst innan sjö daga fyrir áætlaða brottför og þér er boðið ný leið. Samkvæmt þeirri leið hefur þú ekki meira en klukkustund til brottfarar og lendir á áfangastaðnum ekki meira en tveimur klukkustundum eftir æskilegan komutíma.</w:t>
      </w:r>
    </w:p>
    <w:p>
      <w:pPr>
        <w:spacing w:after="120"/>
        <w:numPr>
          <w:ilvl w:val="0"/>
          <w:numId w:val="1"/>
        </w:numPr>
      </w:pPr>
      <w:r>
        <w:rPr>
          <w:rFonts w:ascii="Arial" w:hAnsi="Arial" w:eastAsia="Arial" w:cs="Arial"/>
          <w:sz w:val="22"/>
          <w:szCs w:val="22"/>
        </w:rPr>
        <w:t xml:space="preserve">Mundu alltaf að markmið þessara reglugerða er að vernda þig sem ferðamann. Ef þú telur að réttindi þín hafi verið vanrækt, fylltu út kröfublað EasyJet.</w:t>
      </w:r>
    </w:p>
    <w:p>
      <w:pPr>
        <w:spacing w:after="240"/>
      </w:pPr>
      <w:r>
        <w:rPr>
          <w:rFonts w:ascii="Arial" w:hAnsi="Arial" w:eastAsia="Arial" w:cs="Arial"/>
          <w:sz w:val="32"/>
          <w:szCs w:val="32"/>
          <w:b w:val="1"/>
          <w:bCs w:val="1"/>
        </w:rPr>
        <w:t xml:space="preserve">Áætlun vegna töfva og afpöntunar EasyJet-fluga</w:t>
      </w:r>
    </w:p>
    <w:p>
      <w:pPr>
        <w:spacing w:after="200"/>
      </w:pPr>
      <w:r>
        <w:rPr>
          <w:rFonts w:ascii="Arial" w:hAnsi="Arial" w:eastAsia="Arial" w:cs="Arial"/>
          <w:sz w:val="22"/>
          <w:szCs w:val="22"/>
        </w:rPr>
        <w:t xml:space="preserve">Ef þú vilt fá bót frá EasyJet, þá ættir þú að gera þetta:</w:t>
      </w:r>
    </w:p>
    <w:p>
      <w:pPr>
        <w:spacing w:after="240"/>
      </w:pPr>
      <w:r>
        <w:rPr>
          <w:rFonts w:ascii="Arial" w:hAnsi="Arial" w:eastAsia="Arial" w:cs="Arial"/>
          <w:sz w:val="28"/>
          <w:szCs w:val="28"/>
          <w:b w:val="1"/>
          <w:bCs w:val="1"/>
        </w:rPr>
        <w:t xml:space="preserve">Fylgstu með fréttunum:</w:t>
      </w:r>
    </w:p>
    <w:p>
      <w:pPr>
        <w:spacing w:after="200"/>
      </w:pPr>
      <w:r>
        <w:rPr>
          <w:rFonts w:ascii="Arial" w:hAnsi="Arial" w:eastAsia="Arial" w:cs="Arial"/>
          <w:sz w:val="22"/>
          <w:szCs w:val="22"/>
        </w:rPr>
        <w:t xml:space="preserve">Vefsíða eða app EasyJet heldur þér stöðugt upplýstum um flugin. Góður kostur er að skrá sig til að fá rauntímaupplýsingar um ferðina þína.</w:t>
      </w:r>
    </w:p>
    <w:p>
      <w:pPr>
        <w:spacing w:after="240"/>
      </w:pPr>
      <w:r>
        <w:rPr>
          <w:rFonts w:ascii="Arial" w:hAnsi="Arial" w:eastAsia="Arial" w:cs="Arial"/>
          <w:sz w:val="28"/>
          <w:szCs w:val="28"/>
          <w:b w:val="1"/>
          <w:bCs w:val="1"/>
        </w:rPr>
        <w:t xml:space="preserve">Hafðu samband við EasyJet:</w:t>
      </w:r>
    </w:p>
    <w:p>
      <w:pPr>
        <w:spacing w:after="200"/>
      </w:pPr>
      <w:r>
        <w:rPr>
          <w:rFonts w:ascii="Arial" w:hAnsi="Arial" w:eastAsia="Arial" w:cs="Arial"/>
          <w:sz w:val="22"/>
          <w:szCs w:val="22"/>
        </w:rPr>
        <w:t xml:space="preserve">Ekki hika við að hafa samband við þjónustuver EasyJet ef vandamál koma upp til að fá upplýsingar um orsakir flugaflýsinga eða töfva hjá EasyJet. Þeir geta einnig boðið þér aðrar möguleika ef einhverjir eru.</w:t>
      </w:r>
    </w:p>
    <w:p>
      <w:pPr>
        <w:spacing w:after="240"/>
      </w:pPr>
      <w:r>
        <w:rPr>
          <w:rFonts w:ascii="Arial" w:hAnsi="Arial" w:eastAsia="Arial" w:cs="Arial"/>
          <w:sz w:val="28"/>
          <w:szCs w:val="28"/>
          <w:b w:val="1"/>
          <w:bCs w:val="1"/>
        </w:rPr>
        <w:t xml:space="preserve">Ritaðu allt niður:</w:t>
      </w:r>
    </w:p>
    <w:p>
      <w:pPr>
        <w:spacing w:after="200"/>
      </w:pPr>
      <w:r>
        <w:rPr>
          <w:rFonts w:ascii="Arial" w:hAnsi="Arial" w:eastAsia="Arial" w:cs="Arial"/>
          <w:sz w:val="22"/>
          <w:szCs w:val="22"/>
        </w:rPr>
        <w:t xml:space="preserve">Skráðu allar samskipti þín við EasyJet og skráðu útgjöld sem orsakast af töfum eða flugafpöntunum EasyJet. Þetta geta verið kostnaðarliðir eins og matur, samgöngur og gisting.</w:t>
      </w:r>
    </w:p>
    <w:p>
      <w:pPr>
        <w:spacing w:after="240"/>
      </w:pPr>
      <w:r>
        <w:rPr>
          <w:rFonts w:ascii="Arial" w:hAnsi="Arial" w:eastAsia="Arial" w:cs="Arial"/>
          <w:sz w:val="28"/>
          <w:szCs w:val="28"/>
          <w:b w:val="1"/>
          <w:bCs w:val="1"/>
        </w:rPr>
        <w:t xml:space="preserve">Kynntu þér réttindi þín:</w:t>
      </w:r>
    </w:p>
    <w:p>
      <w:pPr>
        <w:spacing w:after="200"/>
      </w:pPr>
      <w:r>
        <w:rPr>
          <w:rFonts w:ascii="Arial" w:hAnsi="Arial" w:eastAsia="Arial" w:cs="Arial"/>
          <w:sz w:val="22"/>
          <w:szCs w:val="22"/>
        </w:rPr>
        <w:t xml:space="preserve">Reglugerð ESB nr. 261/2004 er rökstuðningur þinn fyrir endurgreiðslu frá EasyJet ef flugið þitt er aflýst eða seinkað.</w:t>
      </w:r>
    </w:p>
    <w:p>
      <w:pPr>
        <w:spacing w:after="240"/>
      </w:pPr>
      <w:r>
        <w:rPr>
          <w:rFonts w:ascii="Arial" w:hAnsi="Arial" w:eastAsia="Arial" w:cs="Arial"/>
          <w:sz w:val="28"/>
          <w:szCs w:val="28"/>
          <w:b w:val="1"/>
          <w:bCs w:val="1"/>
        </w:rPr>
        <w:t xml:space="preserve">Sækja um bætur:</w:t>
      </w:r>
    </w:p>
    <w:p>
      <w:pPr>
        <w:spacing w:after="200"/>
      </w:pPr>
      <w:r>
        <w:rPr>
          <w:rFonts w:ascii="Arial" w:hAnsi="Arial" w:eastAsia="Arial" w:cs="Arial"/>
          <w:sz w:val="22"/>
          <w:szCs w:val="22"/>
        </w:rPr>
        <w:t xml:space="preserve">Til að krefjast bóta fyrir fellda EasyJet-ferð skaltu nota vefsíðu EasyJet. Settu fram öll nauðsynleg skjöl, svo sem flugmiða og kvittanir fyrir aukakostnað.</w:t>
      </w:r>
    </w:p>
    <w:p>
      <w:pPr>
        <w:spacing w:after="240"/>
      </w:pPr>
      <w:r>
        <w:rPr>
          <w:rFonts w:ascii="Arial" w:hAnsi="Arial" w:eastAsia="Arial" w:cs="Arial"/>
          <w:sz w:val="28"/>
          <w:szCs w:val="28"/>
          <w:b w:val="1"/>
          <w:bCs w:val="1"/>
        </w:rPr>
        <w:t xml:space="preserve">Fáðu aðstoð hjá sérfræðingi:</w:t>
      </w:r>
    </w:p>
    <w:p>
      <w:pPr>
        <w:spacing w:after="200"/>
      </w:pPr>
      <w:r>
        <w:rPr>
          <w:rFonts w:ascii="Arial" w:hAnsi="Arial" w:eastAsia="Arial" w:cs="Arial"/>
          <w:sz w:val="22"/>
          <w:szCs w:val="22"/>
        </w:rPr>
        <w:t xml:space="preserve">Ef bótakrafa þín hjá EasyJet er hafnað, leitaðu til faglegs aðstoðar hjá fyrirtækjum eins og Skycop.</w:t>
      </w:r>
    </w:p>
    <w:p>
      <w:pPr>
        <w:spacing w:after="240"/>
      </w:pPr>
      <w:r>
        <w:rPr>
          <w:rFonts w:ascii="Arial" w:hAnsi="Arial" w:eastAsia="Arial" w:cs="Arial"/>
          <w:sz w:val="28"/>
          <w:szCs w:val="28"/>
          <w:b w:val="1"/>
          <w:bCs w:val="1"/>
        </w:rPr>
        <w:t xml:space="preserve">Krefstu bóta vegna flugvara á EasyJet</w:t>
      </w:r>
    </w:p>
    <w:p/>
    <w:p>
      <w:pPr>
        <w:spacing w:after="200"/>
      </w:pPr>
      <w:r>
        <w:rPr>
          <w:rFonts w:ascii="Arial" w:hAnsi="Arial" w:eastAsia="Arial" w:cs="Arial"/>
          <w:sz w:val="22"/>
          <w:szCs w:val="22"/>
        </w:rPr>
        <w:t xml:space="preserve">Vertu meðvitaður um eftirfarandi til að fá bót frá EasyJet vegna seinkunar eða afpöntunar flugs:</w:t>
      </w:r>
    </w:p>
    <w:p>
      <w:pPr>
        <w:spacing w:after="240"/>
      </w:pPr>
      <w:r>
        <w:rPr>
          <w:rFonts w:ascii="Arial" w:hAnsi="Arial" w:eastAsia="Arial" w:cs="Arial"/>
          <w:sz w:val="28"/>
          <w:szCs w:val="28"/>
          <w:b w:val="1"/>
          <w:bCs w:val="1"/>
        </w:rPr>
        <w:t xml:space="preserve">Hver eru skilyrðin?</w:t>
      </w:r>
    </w:p>
    <w:p>
      <w:pPr>
        <w:spacing w:after="200"/>
      </w:pPr>
      <w:r>
        <w:rPr>
          <w:rFonts w:ascii="Arial" w:hAnsi="Arial" w:eastAsia="Arial" w:cs="Arial"/>
          <w:sz w:val="22"/>
          <w:szCs w:val="22"/>
        </w:rPr>
        <w:t xml:space="preserve">Bætur vegna flugseinkunar hjá EasyJet má krefjast ef flugið þitt seinkast um meira en þrjár klukkustundir.</w:t>
      </w:r>
    </w:p>
    <w:p>
      <w:pPr>
        <w:spacing w:after="240"/>
      </w:pPr>
      <w:r>
        <w:rPr>
          <w:rFonts w:ascii="Arial" w:hAnsi="Arial" w:eastAsia="Arial" w:cs="Arial"/>
          <w:sz w:val="28"/>
          <w:szCs w:val="28"/>
          <w:b w:val="1"/>
          <w:bCs w:val="1"/>
        </w:rPr>
        <w:t xml:space="preserve">Hversu mikið fæ ég?</w:t>
      </w:r>
    </w:p>
    <w:p>
      <w:pPr>
        <w:spacing w:after="200"/>
      </w:pPr>
      <w:r>
        <w:rPr>
          <w:rFonts w:ascii="Arial" w:hAnsi="Arial" w:eastAsia="Arial" w:cs="Arial"/>
          <w:sz w:val="22"/>
          <w:szCs w:val="22"/>
        </w:rPr>
        <w:t xml:space="preserve">Þú getur fengið endurgreitt frá €250 upp í €600 . Allt fer eftir vegalengd flugsins þíns og töfvatali.</w:t>
      </w:r>
    </w:p>
    <w:p>
      <w:pPr>
        <w:spacing w:after="240"/>
      </w:pPr>
      <w:r>
        <w:rPr>
          <w:rFonts w:ascii="Arial" w:hAnsi="Arial" w:eastAsia="Arial" w:cs="Arial"/>
          <w:sz w:val="28"/>
          <w:szCs w:val="28"/>
          <w:b w:val="1"/>
          <w:bCs w:val="1"/>
        </w:rPr>
        <w:t xml:space="preserve">Hvaða skjöl þarf ég að fylla út í bótakröfublaði EasyJet?</w:t>
      </w:r>
    </w:p>
    <w:p>
      <w:pPr>
        <w:spacing w:after="200"/>
      </w:pPr>
      <w:r>
        <w:rPr>
          <w:rFonts w:ascii="Arial" w:hAnsi="Arial" w:eastAsia="Arial" w:cs="Arial"/>
          <w:sz w:val="22"/>
          <w:szCs w:val="22"/>
        </w:rPr>
        <w:t xml:space="preserve">Þú verður að hafa flugmiðann þinn, sönnun á bókuninni þinni og öll skjöl vegna aukakostnaðar sem þú varst neyddur til að greiða vegna töfunnar eða tapsins.</w:t>
      </w:r>
    </w:p>
    <w:p>
      <w:pPr>
        <w:spacing w:after="240"/>
      </w:pPr>
      <w:r>
        <w:rPr>
          <w:rFonts w:ascii="Arial" w:hAnsi="Arial" w:eastAsia="Arial" w:cs="Arial"/>
          <w:sz w:val="28"/>
          <w:szCs w:val="28"/>
          <w:b w:val="1"/>
          <w:bCs w:val="1"/>
        </w:rPr>
        <w:t xml:space="preserve">Hvernig á að gera kröfu vegna töf hjá EasyJet?</w:t>
      </w:r>
    </w:p>
    <w:p>
      <w:pPr>
        <w:spacing w:after="200"/>
      </w:pPr>
      <w:r>
        <w:rPr>
          <w:rFonts w:ascii="Arial" w:hAnsi="Arial" w:eastAsia="Arial" w:cs="Arial"/>
          <w:sz w:val="22"/>
          <w:szCs w:val="22"/>
        </w:rPr>
        <w:t xml:space="preserve">Opinber vefsíða flugfélagsins mun hjálpa þér að krefjast bóta fyrir seinkaða flugferðir. Ekki gleyma að leggja fram öll nauðsynleg sönnunargögn.</w:t>
      </w:r>
    </w:p>
    <w:p>
      <w:pPr>
        <w:spacing w:after="240"/>
      </w:pPr>
      <w:r>
        <w:rPr>
          <w:rFonts w:ascii="Arial" w:hAnsi="Arial" w:eastAsia="Arial" w:cs="Arial"/>
          <w:sz w:val="28"/>
          <w:szCs w:val="28"/>
          <w:b w:val="1"/>
          <w:bCs w:val="1"/>
        </w:rPr>
        <w:t xml:space="preserve">Hvernig eykurðu líkurnar þínar?</w:t>
      </w:r>
    </w:p>
    <w:p>
      <w:pPr>
        <w:spacing w:after="200"/>
      </w:pPr>
      <w:r>
        <w:rPr>
          <w:rFonts w:ascii="Arial" w:hAnsi="Arial" w:eastAsia="Arial" w:cs="Arial"/>
          <w:sz w:val="22"/>
          <w:szCs w:val="22"/>
        </w:rPr>
        <w:t xml:space="preserve">Gefðu aðeins réttar upplýsingar til að auka líkurnar þínar.</w:t>
      </w:r>
    </w:p>
    <w:p>
      <w:pPr>
        <w:spacing w:after="240"/>
      </w:pPr>
      <w:r>
        <w:rPr>
          <w:rFonts w:ascii="Arial" w:hAnsi="Arial" w:eastAsia="Arial" w:cs="Arial"/>
          <w:sz w:val="28"/>
          <w:szCs w:val="28"/>
          <w:b w:val="1"/>
          <w:bCs w:val="1"/>
        </w:rPr>
        <w:t xml:space="preserve">Hvernig á að fá endurgreitt fyrir misst flug hjá EasyJet</w:t>
      </w:r>
    </w:p>
    <w:p/>
    <w:p>
      <w:pPr>
        <w:spacing w:after="200"/>
      </w:pPr>
      <w:r>
        <w:rPr>
          <w:rFonts w:ascii="Arial" w:hAnsi="Arial" w:eastAsia="Arial" w:cs="Arial"/>
          <w:sz w:val="22"/>
          <w:szCs w:val="22"/>
        </w:rPr>
        <w:t xml:space="preserve">Misstu af fluginu þínu og viltu gera bótakröfu hjá EasyJet? Gerðu eftirfarandi:</w:t>
      </w:r>
    </w:p>
    <w:p>
      <w:pPr>
        <w:spacing w:after="120"/>
        <w:numPr>
          <w:ilvl w:val="0"/>
          <w:numId w:val="1"/>
        </w:numPr>
      </w:pPr>
      <w:r>
        <w:rPr>
          <w:rFonts w:ascii="Arial" w:hAnsi="Arial" w:eastAsia="Arial" w:cs="Arial"/>
          <w:sz w:val="22"/>
          <w:szCs w:val="22"/>
        </w:rPr>
        <w:t xml:space="preserve">Vitið hvaða réttindi þið hafið: Þú átt rétt á bótum vegna töfvaðs flugs hjá EasyJet eða endurgreiðslu. En þú getur samt fengið endurgreiðslu ef þú missir flugið vegna persónulegra erfiðleika. Svo vertu viss um að skoða skilmála EasyJet áður en þú flýgur.</w:t>
      </w:r>
    </w:p>
    <w:p>
      <w:pPr>
        <w:spacing w:after="120"/>
        <w:numPr>
          <w:ilvl w:val="0"/>
          <w:numId w:val="1"/>
        </w:numPr>
      </w:pPr>
      <w:r>
        <w:rPr>
          <w:rFonts w:ascii="Arial" w:hAnsi="Arial" w:eastAsia="Arial" w:cs="Arial"/>
          <w:sz w:val="22"/>
          <w:szCs w:val="22"/>
        </w:rPr>
        <w:t xml:space="preserve">Talaðu við EasyJet: Vertu alltaf í sambandi við þjónustuver EasyJet til að vera upplýstur um stöðuna. Þeir munu upplýsa þig um bótferli vegna afbókunar hjá EasyJet og skilyrði sem gilda.</w:t>
      </w:r>
    </w:p>
    <w:p>
      <w:pPr>
        <w:spacing w:after="120"/>
        <w:numPr>
          <w:ilvl w:val="0"/>
          <w:numId w:val="1"/>
        </w:numPr>
      </w:pPr>
      <w:r>
        <w:rPr>
          <w:rFonts w:ascii="Arial" w:hAnsi="Arial" w:eastAsia="Arial" w:cs="Arial"/>
          <w:sz w:val="22"/>
          <w:szCs w:val="22"/>
        </w:rPr>
        <w:t xml:space="preserve">Undirbúnðu pappírana þína: Haltu mikilvægu skjölin saman, þar á meðal fararskírteinið þitt, sönnun bókunar þinnar og öll skilaboð sem þú sendir EasyJet um að þú hafir misst af ferðinni.</w:t>
      </w:r>
    </w:p>
    <w:p>
      <w:pPr>
        <w:spacing w:after="120"/>
        <w:numPr>
          <w:ilvl w:val="0"/>
          <w:numId w:val="1"/>
        </w:numPr>
      </w:pPr>
      <w:r>
        <w:rPr>
          <w:rFonts w:ascii="Arial" w:hAnsi="Arial" w:eastAsia="Arial" w:cs="Arial"/>
          <w:sz w:val="22"/>
          <w:szCs w:val="22"/>
        </w:rPr>
        <w:t xml:space="preserve">Sendu inn kröfu þína: Notaðu vefsíðu EasyJet til að leggja fram endurgreiðslukröfu ef þú uppfyllir skilyrðin. Ekki gleyma að fylgja með öllum sönnunargögnum sem þú þarft til að styðja kröfu þína.</w:t>
      </w:r>
    </w:p>
    <w:p>
      <w:pPr>
        <w:spacing w:after="120"/>
        <w:numPr>
          <w:ilvl w:val="0"/>
          <w:numId w:val="1"/>
        </w:numPr>
      </w:pPr>
      <w:r>
        <w:rPr>
          <w:rFonts w:ascii="Arial" w:hAnsi="Arial" w:eastAsia="Arial" w:cs="Arial"/>
          <w:sz w:val="22"/>
          <w:szCs w:val="22"/>
        </w:rPr>
        <w:t xml:space="preserve">Athugaðu endurgreiðsluna þína: Þú getur fylgst með framvindu bótarbeiðnarformsins þíns hjá EasyJet á opinberu vefsíðunni.</w:t>
      </w:r>
    </w:p>
    <w:p>
      <w:pPr>
        <w:spacing w:after="120"/>
        <w:numPr>
          <w:ilvl w:val="0"/>
          <w:numId w:val="1"/>
        </w:numPr>
      </w:pPr>
      <w:r>
        <w:rPr>
          <w:rFonts w:ascii="Arial" w:hAnsi="Arial" w:eastAsia="Arial" w:cs="Arial"/>
          <w:sz w:val="22"/>
          <w:szCs w:val="22"/>
        </w:rPr>
        <w:t xml:space="preserve">Fáðu aðstoð hjá sérfræðingi: Leitaðu til sérfræðings ef þú lendir í vandræðum með endurgreiðsluferlið.</w:t>
      </w:r>
    </w:p>
    <w:p>
      <w:pPr>
        <w:spacing w:after="240"/>
      </w:pPr>
      <w:r>
        <w:rPr>
          <w:rFonts w:ascii="Arial" w:hAnsi="Arial" w:eastAsia="Arial" w:cs="Arial"/>
          <w:sz w:val="28"/>
          <w:szCs w:val="28"/>
          <w:b w:val="1"/>
          <w:bCs w:val="1"/>
        </w:rPr>
        <w:t xml:space="preserve">Bætur vegna verkfalls hjá EasyJet</w:t>
      </w:r>
    </w:p>
    <w:p/>
    <w:p>
      <w:pPr>
        <w:spacing w:after="200"/>
      </w:pPr>
      <w:r>
        <w:rPr>
          <w:rFonts w:ascii="Arial" w:hAnsi="Arial" w:eastAsia="Arial" w:cs="Arial"/>
          <w:sz w:val="22"/>
          <w:szCs w:val="22"/>
        </w:rPr>
        <w:t xml:space="preserve">Verkföll hafa stundum áhrif á EasyJet-flug, en þú gætir átt rétt á bótum vegna flugseinkunar eða fluguppsagnar hjá EasyJet. Hér er það sem þú ættir að vita:</w:t>
      </w:r>
    </w:p>
    <w:p>
      <w:pPr>
        <w:spacing w:after="120"/>
        <w:numPr>
          <w:ilvl w:val="0"/>
          <w:numId w:val="1"/>
        </w:numPr>
      </w:pPr>
      <w:r>
        <w:rPr>
          <w:rFonts w:ascii="Arial" w:hAnsi="Arial" w:eastAsia="Arial" w:cs="Arial"/>
          <w:sz w:val="22"/>
          <w:szCs w:val="22"/>
        </w:rPr>
        <w:t xml:space="preserve">Hæfi: Ef flugmaður, farþegaflugþjónustufólk eða tæknimaður hjá EasyJet stöðvaði störf og olli óþægindum gætir þú átt rétt á bótum vegna töfunnar eða flugfellis hjá EasyJet. Ef veður, verkfall eða takmarkanir í flugumferðarstjórnun ollu óþægindunum getur EasyJet ekki greitt þér bætur.</w:t>
      </w:r>
    </w:p>
    <w:p>
      <w:pPr>
        <w:spacing w:after="120"/>
        <w:numPr>
          <w:ilvl w:val="0"/>
          <w:numId w:val="1"/>
        </w:numPr>
      </w:pPr>
      <w:r>
        <w:rPr>
          <w:rFonts w:ascii="Arial" w:hAnsi="Arial" w:eastAsia="Arial" w:cs="Arial"/>
          <w:sz w:val="22"/>
          <w:szCs w:val="22"/>
        </w:rPr>
        <w:t xml:space="preserve">Laun: Reglugerð ESB nr. 261 gerir farþegum kleift að fá allt að €600 í seinkunarbætur frá EasyJet vegna truflana af völdum flugstreiku.</w:t>
      </w:r>
    </w:p>
    <w:p>
      <w:pPr>
        <w:spacing w:after="120"/>
        <w:numPr>
          <w:ilvl w:val="0"/>
          <w:numId w:val="1"/>
        </w:numPr>
      </w:pPr>
      <w:r>
        <w:rPr>
          <w:rFonts w:ascii="Arial" w:hAnsi="Arial" w:eastAsia="Arial" w:cs="Arial"/>
          <w:sz w:val="22"/>
          <w:szCs w:val="22"/>
        </w:rPr>
        <w:t xml:space="preserve">Kærumeðferðarferli: Opinbera vefsíðan gerir þér kleift að fylla út bótareyðublað EasyJet. Bættu við öllum fylgiskjölum sem styðja kröfu þína.</w:t>
      </w:r>
    </w:p>
    <w:p>
      <w:pPr>
        <w:spacing w:after="120"/>
        <w:numPr>
          <w:ilvl w:val="0"/>
          <w:numId w:val="1"/>
        </w:numPr>
      </w:pPr>
      <w:r>
        <w:rPr>
          <w:rFonts w:ascii="Arial" w:hAnsi="Arial" w:eastAsia="Arial" w:cs="Arial"/>
          <w:sz w:val="22"/>
          <w:szCs w:val="22"/>
        </w:rPr>
        <w:t xml:space="preserve">Fagleg aðstoð: Hæfur kröfumeðferðarþjónustuaðili eins og AirAdvisor eða AirHelp getur aðstoðað við kröfumeðferðina.</w:t>
      </w:r>
    </w:p>
    <w:p>
      <w:pPr>
        <w:spacing w:after="240"/>
      </w:pPr>
      <w:r>
        <w:rPr>
          <w:rFonts w:ascii="Arial" w:hAnsi="Arial" w:eastAsia="Arial" w:cs="Arial"/>
          <w:sz w:val="32"/>
          <w:szCs w:val="32"/>
          <w:b w:val="1"/>
          <w:bCs w:val="1"/>
        </w:rPr>
        <w:t xml:space="preserve">Bætur vegna ofbókunar á EasyJet-flugi</w:t>
      </w:r>
    </w:p>
    <w:p>
      <w:pPr>
        <w:spacing w:after="200"/>
      </w:pPr>
      <w:r>
        <w:rPr>
          <w:rFonts w:ascii="Arial" w:hAnsi="Arial" w:eastAsia="Arial" w:cs="Arial"/>
          <w:sz w:val="22"/>
          <w:szCs w:val="22"/>
        </w:rPr>
        <w:t xml:space="preserve">Til að eiga rétt á bótum vegna ofbókaðs flugs skaltu hafa eftirfarandi í huga:</w:t>
      </w:r>
    </w:p>
    <w:p>
      <w:pPr>
        <w:spacing w:after="120"/>
        <w:numPr>
          <w:ilvl w:val="0"/>
          <w:numId w:val="1"/>
        </w:numPr>
      </w:pPr>
      <w:r>
        <w:rPr>
          <w:rFonts w:ascii="Arial" w:hAnsi="Arial" w:eastAsia="Arial" w:cs="Arial"/>
          <w:sz w:val="22"/>
          <w:szCs w:val="22"/>
        </w:rPr>
        <w:t xml:space="preserve">Hver getur sótt um?</w:t>
      </w:r>
    </w:p>
    <w:p>
      <w:pPr>
        <w:spacing w:after="200"/>
      </w:pPr>
      <w:r>
        <w:rPr>
          <w:rFonts w:ascii="Arial" w:hAnsi="Arial" w:eastAsia="Arial" w:cs="Arial"/>
          <w:sz w:val="22"/>
          <w:szCs w:val="22"/>
        </w:rPr>
        <w:t xml:space="preserve">Ef ofbókun kom í veg fyrir að þú kæmist um borð, þarf EasyJet að endurgreiða þér. Besta mögulega lausnin er þegar flugfélag býður viðskiptavinum fulla endurgreiðslu á miðanum eða aðra ferð.</w:t>
      </w:r>
    </w:p>
    <w:p>
      <w:pPr>
        <w:spacing w:after="120"/>
        <w:numPr>
          <w:ilvl w:val="0"/>
          <w:numId w:val="1"/>
        </w:numPr>
      </w:pPr>
      <w:r>
        <w:rPr>
          <w:rFonts w:ascii="Arial" w:hAnsi="Arial" w:eastAsia="Arial" w:cs="Arial"/>
          <w:sz w:val="22"/>
          <w:szCs w:val="22"/>
        </w:rPr>
        <w:t xml:space="preserve">Sum greidd</w:t>
      </w:r>
    </w:p>
    <w:p>
      <w:pPr>
        <w:spacing w:after="200"/>
      </w:pPr>
      <w:r>
        <w:rPr>
          <w:rFonts w:ascii="Arial" w:hAnsi="Arial" w:eastAsia="Arial" w:cs="Arial"/>
          <w:sz w:val="22"/>
          <w:szCs w:val="22"/>
        </w:rPr>
        <w:t xml:space="preserve">Bætur geta numið allt að €600 á mann í reiðufé, millifærslu, tékki eða ferðamiðum.</w:t>
      </w:r>
    </w:p>
    <w:p>
      <w:pPr>
        <w:spacing w:after="120"/>
        <w:numPr>
          <w:ilvl w:val="0"/>
          <w:numId w:val="1"/>
        </w:numPr>
      </w:pPr>
      <w:r>
        <w:rPr>
          <w:rFonts w:ascii="Arial" w:hAnsi="Arial" w:eastAsia="Arial" w:cs="Arial"/>
          <w:sz w:val="22"/>
          <w:szCs w:val="22"/>
        </w:rPr>
        <w:t xml:space="preserve">Að leggja fram kröfu</w:t>
      </w:r>
    </w:p>
    <w:p>
      <w:pPr>
        <w:spacing w:after="200"/>
      </w:pPr>
      <w:r>
        <w:rPr>
          <w:rFonts w:ascii="Arial" w:hAnsi="Arial" w:eastAsia="Arial" w:cs="Arial"/>
          <w:sz w:val="22"/>
          <w:szCs w:val="22"/>
        </w:rPr>
        <w:t xml:space="preserve">Farðu á opinbera vefsíðu EasyJet til að leggja fram kröfu og fylgdu henni með öllum viðeigandi stuðningsgögnum.</w:t>
      </w:r>
    </w:p>
    <w:p>
      <w:pPr>
        <w:spacing w:after="120"/>
        <w:numPr>
          <w:ilvl w:val="0"/>
          <w:numId w:val="1"/>
        </w:numPr>
      </w:pPr>
      <w:r>
        <w:rPr>
          <w:rFonts w:ascii="Arial" w:hAnsi="Arial" w:eastAsia="Arial" w:cs="Arial"/>
          <w:sz w:val="22"/>
          <w:szCs w:val="22"/>
        </w:rPr>
        <w:t xml:space="preserve">Fagleg aðstoð:</w:t>
      </w:r>
    </w:p>
    <w:p>
      <w:pPr>
        <w:spacing w:after="200"/>
      </w:pPr>
      <w:r>
        <w:rPr>
          <w:rFonts w:ascii="Arial" w:hAnsi="Arial" w:eastAsia="Arial" w:cs="Arial"/>
          <w:sz w:val="22"/>
          <w:szCs w:val="22"/>
        </w:rPr>
        <w:t xml:space="preserve">Ef þú lendir í vandræðum við þessa aðferð, íhugaðu að ráða faglegt krafnaafgreiðslufyrirtæki.</w:t>
      </w:r>
    </w:p>
    <w:p>
      <w:pPr>
        <w:spacing w:after="240"/>
      </w:pPr>
      <w:r>
        <w:rPr>
          <w:rFonts w:ascii="Arial" w:hAnsi="Arial" w:eastAsia="Arial" w:cs="Arial"/>
          <w:sz w:val="28"/>
          <w:szCs w:val="28"/>
          <w:b w:val="1"/>
          <w:bCs w:val="1"/>
        </w:rPr>
        <w:t xml:space="preserve">Hvaða bætur býður EasyJet?</w:t>
      </w:r>
    </w:p>
    <w:p/>
    <w:p>
      <w:pPr>
        <w:spacing w:after="200"/>
      </w:pPr>
      <w:r>
        <w:rPr>
          <w:rFonts w:ascii="Arial" w:hAnsi="Arial" w:eastAsia="Arial" w:cs="Arial"/>
          <w:sz w:val="22"/>
          <w:szCs w:val="22"/>
        </w:rPr>
        <w:t xml:space="preserve">Í ljósi reglugerðar ESB nr. 261/2004 ber EasyJet að greiða bótagreiðslur fyrir felldar niður flugferðir og þær sem hafa tafist. Bótagreiðslan fer eftir ferðalengd og töfartíma. Til dæmis,</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Flugfjarð</w:t>
            </w:r>
          </w:p>
        </w:tc>
        <w:tc>
          <w:tcPr>
            <w:vAlign w:val="center"/>
            <w:shd w:val="clear" w:fill="E8E8E8"/>
            <w:noWrap/>
          </w:tcPr>
          <w:p>
            <w:pPr>
              <w:spacing w:before="0" w:after="0"/>
            </w:pPr>
            <w:r>
              <w:rPr>
                <w:rFonts w:ascii="Arial" w:hAnsi="Arial" w:eastAsia="Arial" w:cs="Arial"/>
                <w:sz w:val="20"/>
                <w:szCs w:val="20"/>
                <w:b w:val="1"/>
                <w:bCs w:val="1"/>
              </w:rPr>
              <w:t xml:space="preserve">Seinkunarlengd</w:t>
            </w:r>
          </w:p>
        </w:tc>
        <w:tc>
          <w:tcPr>
            <w:vAlign w:val="center"/>
            <w:shd w:val="clear" w:fill="E8E8E8"/>
            <w:noWrap/>
          </w:tcPr>
          <w:p>
            <w:pPr>
              <w:spacing w:before="0" w:after="0"/>
            </w:pPr>
            <w:r>
              <w:rPr>
                <w:rFonts w:ascii="Arial" w:hAnsi="Arial" w:eastAsia="Arial" w:cs="Arial"/>
                <w:sz w:val="20"/>
                <w:szCs w:val="20"/>
                <w:b w:val="1"/>
                <w:bCs w:val="1"/>
              </w:rPr>
              <w:t xml:space="preserve">Bætejupphæð</w:t>
            </w:r>
          </w:p>
        </w:tc>
      </w:tr>
      <w:tr>
        <w:trPr/>
        <w:tc>
          <w:tcPr>
            <w:vAlign w:val="center"/>
            <w:shd w:val="clear"/>
            <w:noWrap/>
          </w:tcPr>
          <w:p>
            <w:pPr>
              <w:spacing w:before="0" w:after="0"/>
            </w:pPr>
            <w:r>
              <w:rPr>
                <w:rFonts w:ascii="Arial" w:hAnsi="Arial" w:eastAsia="Arial" w:cs="Arial"/>
                <w:sz w:val="20"/>
                <w:szCs w:val="20"/>
                <w:b w:val="0"/>
                <w:bCs w:val="0"/>
              </w:rPr>
              <w:t xml:space="preserve">1500 km eða skemur</w:t>
            </w:r>
          </w:p>
        </w:tc>
        <w:tc>
          <w:tcPr>
            <w:vAlign w:val="center"/>
            <w:shd w:val="clear"/>
            <w:noWrap/>
          </w:tcPr>
          <w:p>
            <w:pPr>
              <w:spacing w:before="0" w:after="0"/>
            </w:pPr>
            <w:r>
              <w:rPr>
                <w:rFonts w:ascii="Arial" w:hAnsi="Arial" w:eastAsia="Arial" w:cs="Arial"/>
                <w:sz w:val="20"/>
                <w:szCs w:val="20"/>
                <w:b w:val="0"/>
                <w:bCs w:val="0"/>
              </w:rPr>
              <w:t xml:space="preserve">3+ klukkustundir</w:t>
            </w:r>
          </w:p>
        </w:tc>
        <w:tc>
          <w:tcPr>
            <w:vAlign w:val="center"/>
            <w:shd w:val="clear"/>
            <w:noWrap/>
          </w:tcPr>
          <w:p>
            <w:pPr>
              <w:spacing w:before="0" w:after="0"/>
            </w:pPr>
            <w:r>
              <w:rPr>
                <w:rFonts w:ascii="Arial" w:hAnsi="Arial" w:eastAsia="Arial" w:cs="Arial"/>
                <w:sz w:val="20"/>
                <w:szCs w:val="20"/>
                <w:b w:val="0"/>
                <w:bCs w:val="0"/>
              </w:rPr>
              <w:t xml:space="preserve">£220 / €250</w:t>
            </w:r>
          </w:p>
        </w:tc>
      </w:tr>
      <w:tr>
        <w:trPr/>
        <w:tc>
          <w:tcPr>
            <w:vAlign w:val="center"/>
            <w:shd w:val="clear"/>
            <w:noWrap/>
          </w:tcPr>
          <w:p>
            <w:pPr>
              <w:spacing w:before="0" w:after="0"/>
            </w:pPr>
            <w:r>
              <w:rPr>
                <w:rFonts w:ascii="Arial" w:hAnsi="Arial" w:eastAsia="Arial" w:cs="Arial"/>
                <w:sz w:val="20"/>
                <w:szCs w:val="20"/>
                <w:b w:val="0"/>
                <w:bCs w:val="0"/>
              </w:rPr>
              <w:t xml:space="preserve">1500 - 3500 km</w:t>
            </w:r>
          </w:p>
        </w:tc>
        <w:tc>
          <w:tcPr>
            <w:vAlign w:val="center"/>
            <w:shd w:val="clear"/>
            <w:noWrap/>
          </w:tcPr>
          <w:p>
            <w:pPr>
              <w:spacing w:before="0" w:after="0"/>
            </w:pPr>
            <w:r>
              <w:rPr>
                <w:rFonts w:ascii="Arial" w:hAnsi="Arial" w:eastAsia="Arial" w:cs="Arial"/>
                <w:sz w:val="20"/>
                <w:szCs w:val="20"/>
                <w:b w:val="0"/>
                <w:bCs w:val="0"/>
              </w:rPr>
              <w:t xml:space="preserve">3+ klukkustundir</w:t>
            </w:r>
          </w:p>
        </w:tc>
        <w:tc>
          <w:tcPr>
            <w:vAlign w:val="center"/>
            <w:shd w:val="clear"/>
            <w:noWrap/>
          </w:tcPr>
          <w:p>
            <w:pPr>
              <w:spacing w:before="0" w:after="0"/>
            </w:pPr>
            <w:r>
              <w:rPr>
                <w:rFonts w:ascii="Arial" w:hAnsi="Arial" w:eastAsia="Arial" w:cs="Arial"/>
                <w:sz w:val="20"/>
                <w:szCs w:val="20"/>
                <w:b w:val="0"/>
                <w:bCs w:val="0"/>
              </w:rPr>
              <w:t xml:space="preserve">£350 / €400</w:t>
            </w:r>
          </w:p>
        </w:tc>
      </w:tr>
      <w:tr>
        <w:trPr/>
        <w:tc>
          <w:tcPr>
            <w:vAlign w:val="center"/>
            <w:shd w:val="clear"/>
            <w:noWrap/>
          </w:tcPr>
          <w:p>
            <w:pPr>
              <w:spacing w:before="0" w:after="0"/>
            </w:pPr>
            <w:r>
              <w:rPr>
                <w:rFonts w:ascii="Arial" w:hAnsi="Arial" w:eastAsia="Arial" w:cs="Arial"/>
                <w:sz w:val="20"/>
                <w:szCs w:val="20"/>
                <w:b w:val="0"/>
                <w:bCs w:val="0"/>
              </w:rPr>
              <w:t xml:space="preserve">3500 km eða meira</w:t>
            </w:r>
          </w:p>
        </w:tc>
        <w:tc>
          <w:tcPr>
            <w:vAlign w:val="center"/>
            <w:shd w:val="clear"/>
            <w:noWrap/>
          </w:tcPr>
          <w:p>
            <w:pPr>
              <w:spacing w:before="0" w:after="0"/>
            </w:pPr>
            <w:r>
              <w:rPr>
                <w:rFonts w:ascii="Arial" w:hAnsi="Arial" w:eastAsia="Arial" w:cs="Arial"/>
                <w:sz w:val="20"/>
                <w:szCs w:val="20"/>
                <w:b w:val="0"/>
                <w:bCs w:val="0"/>
              </w:rPr>
              <w:t xml:space="preserve">3+ klukkustundir</w:t>
            </w:r>
          </w:p>
        </w:tc>
        <w:tc>
          <w:tcPr>
            <w:vAlign w:val="center"/>
            <w:shd w:val="clear"/>
            <w:noWrap/>
          </w:tcPr>
          <w:p>
            <w:pPr>
              <w:spacing w:before="0" w:after="0"/>
            </w:pPr>
            <w:r>
              <w:rPr>
                <w:rFonts w:ascii="Arial" w:hAnsi="Arial" w:eastAsia="Arial" w:cs="Arial"/>
                <w:sz w:val="20"/>
                <w:szCs w:val="20"/>
                <w:b w:val="0"/>
                <w:bCs w:val="0"/>
              </w:rPr>
              <w:t xml:space="preserve">£520 / €600</w:t>
            </w:r>
          </w:p>
        </w:tc>
      </w:tr>
    </w:tbl>
    <w:p>
      <w:pPr>
        <w:spacing w:after="200"/>
      </w:pPr>
      <w:r>
        <w:rPr>
          <w:rFonts w:ascii="Arial" w:hAnsi="Arial" w:eastAsia="Arial" w:cs="Arial"/>
          <w:sz w:val="22"/>
          <w:szCs w:val="22"/>
        </w:rPr>
        <w:t xml:space="preserve">Vinsamlegast hafið í huga að upphæð bóta EasyJet vegna aflýstra eða seinkaðra flugferða getur breyst og að ákveðnum skilyrðum þarf að vera fullnægt. Skoðið alltaf nýjustu skilmála EasyJet.</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Greiðir EasyJet bótir fyrir töf?</w:t>
      </w:r>
    </w:p>
    <w:p>
      <w:pPr>
        <w:spacing w:after="200"/>
      </w:pPr>
      <w:r>
        <w:rPr>
          <w:rFonts w:ascii="Arial" w:hAnsi="Arial" w:eastAsia="Arial" w:cs="Arial"/>
          <w:sz w:val="22"/>
          <w:szCs w:val="22"/>
        </w:rPr>
        <w:t xml:space="preserve">Vissulega færðu endurgreiðslu ef flugið þitt kemur meira en þrjár klukkustundir of seint.</w:t>
      </w:r>
    </w:p>
    <w:p>
      <w:pPr>
        <w:spacing w:after="240"/>
      </w:pPr>
      <w:r>
        <w:rPr>
          <w:rFonts w:ascii="Arial" w:hAnsi="Arial" w:eastAsia="Arial" w:cs="Arial"/>
          <w:sz w:val="26"/>
          <w:szCs w:val="26"/>
          <w:b w:val="1"/>
          <w:bCs w:val="1"/>
        </w:rPr>
        <w:t xml:space="preserve">Hvernig geri ég kröfu um bótagreiðslu frá EasyJet?</w:t>
      </w:r>
    </w:p>
    <w:p>
      <w:pPr>
        <w:spacing w:after="200"/>
      </w:pPr>
      <w:r>
        <w:rPr>
          <w:rFonts w:ascii="Arial" w:hAnsi="Arial" w:eastAsia="Arial" w:cs="Arial"/>
          <w:sz w:val="22"/>
          <w:szCs w:val="22"/>
        </w:rPr>
        <w:t xml:space="preserve">Fylltu út bótareyðublað vegna flugseinkunar eða flugaflýsingar hjá EasyJet til að krefjast bóta. Lýstu flugi þínu og kröfu þinni og leggðu fram farþegamiða og miðabestiðninga.</w:t>
      </w:r>
    </w:p>
    <w:p>
      <w:pPr>
        <w:spacing w:after="240"/>
      </w:pPr>
      <w:r>
        <w:rPr>
          <w:rFonts w:ascii="Arial" w:hAnsi="Arial" w:eastAsia="Arial" w:cs="Arial"/>
          <w:sz w:val="26"/>
          <w:szCs w:val="26"/>
          <w:b w:val="1"/>
          <w:bCs w:val="1"/>
        </w:rPr>
        <w:t xml:space="preserve">Hversu lengi má flugið mitt seinkast áður en ég fæ bætur?</w:t>
      </w:r>
    </w:p>
    <w:p>
      <w:pPr>
        <w:spacing w:after="200"/>
      </w:pPr>
      <w:r>
        <w:rPr>
          <w:rFonts w:ascii="Arial" w:hAnsi="Arial" w:eastAsia="Arial" w:cs="Arial"/>
          <w:sz w:val="22"/>
          <w:szCs w:val="22"/>
        </w:rPr>
        <w:t xml:space="preserve">Í meira en 3 klukkustundir, nema óvenjulegar aðstæður, þar á meðal veður, pólitísk óeirð, ákvarðanir flugumferðarstjórnunar utan valds flugfélagsins og öryggishótanir, hafi valdið því.</w:t>
      </w:r>
    </w:p>
    <w:p>
      <w:pPr>
        <w:spacing w:after="240"/>
      </w:pPr>
      <w:r>
        <w:rPr>
          <w:rFonts w:ascii="Arial" w:hAnsi="Arial" w:eastAsia="Arial" w:cs="Arial"/>
          <w:sz w:val="26"/>
          <w:szCs w:val="26"/>
          <w:b w:val="1"/>
          <w:bCs w:val="1"/>
        </w:rPr>
        <w:t xml:space="preserve">Hversu langan tíma tekur að fá peninga til baka frá EasyJet?</w:t>
      </w:r>
    </w:p>
    <w:p>
      <w:pPr>
        <w:spacing w:after="200"/>
      </w:pPr>
      <w:r>
        <w:rPr>
          <w:rFonts w:ascii="Arial" w:hAnsi="Arial" w:eastAsia="Arial" w:cs="Arial"/>
          <w:sz w:val="22"/>
          <w:szCs w:val="22"/>
        </w:rPr>
        <w:t xml:space="preserve">Það getur tekið allt að sjö dögum að greiða þér bótaupphæð vegna afbókunar eða töfðuðs EasyJet-flugs. En það getur tekið nokkra daga að féð berist á bankareikninginn þinn.</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EasyJet starfar á mörgum flugvöllum um alla Evrópu og býður upp á þjónustu til að tryggja að ferðin gangi hnökralaust fyrir sig. Hér eru nokkrir flugvellir á þessum lista:</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Við höfum hjálpað mörgum að fá peninga frá ýmsum fyrirtækjum. Hér er listi yfir nokkur af þessum flugfélögum: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Réttindi þín sem flugfarþegi eru vernduð af Reglugerð ESB nr. 261/2004. Þessi reglugerð veitir farþegum sameiginlega rétt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C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2026-06-24T08:32:10+00:00</dcterms:created>
  <dcterms:modified xsi:type="dcterms:W3CDTF">2026-06-24T08:32:10+00:00</dcterms:modified>
</cp:coreProperties>
</file>

<file path=docProps/custom.xml><?xml version="1.0" encoding="utf-8"?>
<Properties xmlns="http://schemas.openxmlformats.org/officeDocument/2006/custom-properties" xmlns:vt="http://schemas.openxmlformats.org/officeDocument/2006/docPropsVTypes"/>
</file>