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Frankfurt aerodrom - naknada za kašnjenje! - Skycop</w:t>
      </w:r>
    </w:p>
    <w:p>
      <w:pPr>
        <w:spacing w:after="360"/>
      </w:pPr>
      <w:r>
        <w:rPr>
          <w:rFonts w:ascii="Arial" w:hAnsi="Arial" w:eastAsia="Arial" w:cs="Arial"/>
          <w:color w:val="666666"/>
          <w:sz w:val="22"/>
          <w:szCs w:val="22"/>
          <w:i w:val="1"/>
          <w:iCs w:val="1"/>
        </w:rPr>
        <w:t xml:space="preserve">Meta Description: Primite do €600 naknade za kašnjenja i otkazivanja na aerodromu Frankfurt am Main zbog štrajkova, tehničkih kvarova i dr. ✅ Ne plaćate bez uspjeha Skycop.</w:t>
      </w:r>
    </w:p>
    <w:p>
      <w:pPr>
        <w:spacing w:after="240"/>
      </w:pPr>
      <w:r>
        <w:rPr>
          <w:rFonts w:ascii="Arial" w:hAnsi="Arial" w:eastAsia="Arial" w:cs="Arial"/>
          <w:sz w:val="36"/>
          <w:szCs w:val="36"/>
          <w:b w:val="1"/>
          <w:bCs w:val="1"/>
        </w:rPr>
        <w:t xml:space="preserve">Frankfurt am Main Naknada za kašnjenje leta</w:t>
      </w:r>
    </w:p>
    <w:p>
      <w:pPr>
        <w:spacing w:after="200"/>
      </w:pPr>
      <w:r>
        <w:rPr>
          <w:rFonts w:ascii="Arial" w:hAnsi="Arial" w:eastAsia="Arial" w:cs="Arial"/>
          <w:sz w:val="22"/>
          <w:szCs w:val="22"/>
        </w:rPr>
        <w:t xml:space="preserve">Prema Uredbi EC 261/2004, zračni putnici na aerodromu Frankfurt am Main mogu imati pravo na naknadu do €600 za kašnjenje, otkazivanje ili preprodaju leta. Provjerite svoj let i zatražite svoju naknadu danas.</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Kako provjeriti status leta i informacije o kašnjenju na aerodromu Frankfurt</w:t>
      </w:r>
    </w:p>
    <w:p>
      <w:pPr>
        <w:spacing w:after="200"/>
      </w:pPr>
      <w:r>
        <w:rPr>
          <w:rFonts w:ascii="Arial" w:hAnsi="Arial" w:eastAsia="Arial" w:cs="Arial"/>
          <w:sz w:val="22"/>
          <w:szCs w:val="22"/>
        </w:rPr>
        <w:t xml:space="preserve">Da biste provjerili status leta i informacije o kašnjenjima na aerodromu Frankfurt, posjetite web stranicu ili aplikaciju svoje aviokompanije ili koristite uslugu praćenja letova treće strane. Jednostavno unesite broj leta i datum putovanja kako biste vidjeli ažuriranja u stvarnom vremenu o svim kašnjenjima letova iz Frankfurt ili promjenama u vašem rasporedu putovanja.</w:t>
      </w:r>
    </w:p>
    <w:p>
      <w:pPr>
        <w:spacing w:after="240"/>
      </w:pPr>
      <w:r>
        <w:rPr>
          <w:rFonts w:ascii="Arial" w:hAnsi="Arial" w:eastAsia="Arial" w:cs="Arial"/>
          <w:sz w:val="28"/>
          <w:szCs w:val="28"/>
          <w:b w:val="1"/>
          <w:bCs w:val="1"/>
        </w:rPr>
        <w:t xml:space="preserve">Kako zatražiti naknadu za kašnjenje ili otkazani let na aerodromu Frankfurt</w:t>
      </w:r>
    </w:p>
    <w:p>
      <w:pPr>
        <w:spacing w:after="240"/>
      </w:pPr>
      <w:r>
        <w:rPr>
          <w:rFonts w:ascii="Arial" w:hAnsi="Arial" w:eastAsia="Arial" w:cs="Arial"/>
          <w:sz w:val="26"/>
          <w:szCs w:val="26"/>
          <w:b w:val="1"/>
          <w:bCs w:val="1"/>
        </w:rPr>
        <w:t xml:space="preserve">1. Prikupljanje dokaza</w:t>
      </w:r>
    </w:p>
    <w:p>
      <w:pPr>
        <w:spacing w:after="200"/>
      </w:pPr>
      <w:r>
        <w:rPr>
          <w:rFonts w:ascii="Arial" w:hAnsi="Arial" w:eastAsia="Arial" w:cs="Arial"/>
          <w:sz w:val="22"/>
          <w:szCs w:val="22"/>
        </w:rPr>
        <w:t xml:space="preserve">Sačuvajte svoju avionsku kartu, karticu za ukrcavanje i sve račune vezane za vaš let. To su dokazi o vašem putovanju i troškovima na aerodromu u Frankfurt am Main.</w:t>
      </w:r>
    </w:p>
    <w:p>
      <w:pPr>
        <w:spacing w:after="240"/>
      </w:pPr>
      <w:r>
        <w:rPr>
          <w:rFonts w:ascii="Arial" w:hAnsi="Arial" w:eastAsia="Arial" w:cs="Arial"/>
          <w:sz w:val="26"/>
          <w:szCs w:val="26"/>
          <w:b w:val="1"/>
          <w:bCs w:val="1"/>
        </w:rPr>
        <w:t xml:space="preserve">2. Podnošenje zahtjeva</w:t>
      </w:r>
    </w:p>
    <w:p>
      <w:pPr>
        <w:spacing w:after="200"/>
      </w:pPr>
      <w:r>
        <w:rPr>
          <w:rFonts w:ascii="Arial" w:hAnsi="Arial" w:eastAsia="Arial" w:cs="Arial"/>
          <w:sz w:val="22"/>
          <w:szCs w:val="22"/>
        </w:rPr>
        <w:t xml:space="preserve">Posjetite web stranicu aviokompanije ili ih kontaktirajte direktno. Ispunite njihov obrazac za naknadu i pošaljite ga prije njihovog roka.</w:t>
      </w:r>
    </w:p>
    <w:p>
      <w:pPr>
        <w:spacing w:after="240"/>
      </w:pPr>
      <w:r>
        <w:rPr>
          <w:rFonts w:ascii="Arial" w:hAnsi="Arial" w:eastAsia="Arial" w:cs="Arial"/>
          <w:sz w:val="26"/>
          <w:szCs w:val="26"/>
          <w:b w:val="1"/>
          <w:bCs w:val="1"/>
        </w:rPr>
        <w:t xml:space="preserve">3. Rješavanje odgovora aviokompanije</w:t>
      </w:r>
    </w:p>
    <w:p>
      <w:pPr>
        <w:spacing w:after="200"/>
      </w:pPr>
      <w:r>
        <w:rPr>
          <w:rFonts w:ascii="Arial" w:hAnsi="Arial" w:eastAsia="Arial" w:cs="Arial"/>
          <w:sz w:val="22"/>
          <w:szCs w:val="22"/>
        </w:rPr>
        <w:t xml:space="preserve">Ako aviokompanija odgovori s pitanjima ili odbije vaš zahtjev, ne odustajte. Odgovorite na njihove poruke, dostavite više detalja ako je potrebno ili potražite pravnu pomoć.</w:t>
      </w:r>
    </w:p>
    <w:p>
      <w:pPr>
        <w:spacing w:after="240"/>
      </w:pPr>
      <w:r>
        <w:rPr>
          <w:rFonts w:ascii="Arial" w:hAnsi="Arial" w:eastAsia="Arial" w:cs="Arial"/>
          <w:sz w:val="26"/>
          <w:szCs w:val="26"/>
          <w:b w:val="1"/>
          <w:bCs w:val="1"/>
        </w:rPr>
        <w:t xml:space="preserve">4. Saradnja s kompanijom za naknade</w:t>
      </w:r>
    </w:p>
    <w:p>
      <w:pPr>
        <w:spacing w:after="200"/>
      </w:pPr>
      <w:r>
        <w:rPr>
          <w:rFonts w:ascii="Arial" w:hAnsi="Arial" w:eastAsia="Arial" w:cs="Arial"/>
          <w:sz w:val="22"/>
          <w:szCs w:val="22"/>
        </w:rPr>
        <w:t xml:space="preserve">Ako želite izbjeći gnjavažu s otkazivanjem letova u Frankfurt am Main, koristite kompaniju za naknade poput Skycop. Oni će se pobrinuti za sve umjesto vas.</w:t>
      </w:r>
    </w:p>
    <w:p>
      <w:pPr>
        <w:spacing w:after="240"/>
      </w:pPr>
      <w:r>
        <w:rPr>
          <w:rFonts w:ascii="Arial" w:hAnsi="Arial" w:eastAsia="Arial" w:cs="Arial"/>
          <w:sz w:val="28"/>
          <w:szCs w:val="28"/>
          <w:b w:val="1"/>
          <w:bCs w:val="1"/>
        </w:rPr>
        <w:t xml:space="preserve">Šta se dešava ako je otkazivanje zbog štrajka na aerodromu u Frankfurt am Main?</w:t>
      </w:r>
    </w:p>
    <w:p/>
    <w:p>
      <w:pPr>
        <w:spacing w:after="200"/>
      </w:pPr>
      <w:r>
        <w:rPr>
          <w:rFonts w:ascii="Arial" w:hAnsi="Arial" w:eastAsia="Arial" w:cs="Arial"/>
          <w:sz w:val="22"/>
          <w:szCs w:val="22"/>
        </w:rPr>
        <w:t xml:space="preserve">Ako štrajk organizuje osoblje aviokompanije, i dalje imate pravo na naknadu, alternativni prijevoz i pomoć. Štrajkovi osoblja aviokompanije se ne smatraju "izvanrednim okolnostima".</w:t>
      </w:r>
    </w:p>
    <w:p>
      <w:pPr>
        <w:spacing w:after="200"/>
      </w:pPr>
      <w:r>
        <w:rPr>
          <w:rFonts w:ascii="Arial" w:hAnsi="Arial" w:eastAsia="Arial" w:cs="Arial"/>
          <w:sz w:val="22"/>
          <w:szCs w:val="22"/>
        </w:rPr>
        <w:t xml:space="preserve">Međutim, ako je štrajk izvan kontrole aviokompanije, kao što su štrajkovi kontrolora zračnog prometa ili osoblja frankfurt zračne luke, naknada se možda neće odobriti, ali i dalje imate pravo na obroke, komunikaciju i smještaj.</w:t>
      </w:r>
    </w:p>
    <w:p>
      <w:pPr>
        <w:spacing w:after="200"/>
      </w:pPr>
      <w:r>
        <w:rPr>
          <w:rFonts w:ascii="Arial" w:hAnsi="Arial" w:eastAsia="Arial" w:cs="Arial"/>
          <w:sz w:val="22"/>
          <w:szCs w:val="22"/>
        </w:rPr>
        <w:t xml:space="preserve">Uvijek sačuvajte svoje putne isprave i račune kao dokaz za svoju žalbu i ne ustručavajte se podnijeti pritužbu ako su vaša prava povrijeđena.</w:t>
      </w:r>
    </w:p>
    <w:p>
      <w:pPr>
        <w:spacing w:after="240"/>
      </w:pPr>
      <w:r>
        <w:rPr>
          <w:rFonts w:ascii="Arial" w:hAnsi="Arial" w:eastAsia="Arial" w:cs="Arial"/>
          <w:sz w:val="28"/>
          <w:szCs w:val="28"/>
          <w:b w:val="1"/>
          <w:bCs w:val="1"/>
        </w:rPr>
        <w:t xml:space="preserve">Vrste kašnjenja i otkazivanja letova</w:t>
      </w:r>
    </w:p>
    <w:p/>
    <w:p>
      <w:pPr>
        <w:spacing w:after="200"/>
      </w:pPr>
      <w:r>
        <w:rPr>
          <w:rFonts w:ascii="Arial" w:hAnsi="Arial" w:eastAsia="Arial" w:cs="Arial"/>
          <w:sz w:val="22"/>
          <w:szCs w:val="22"/>
        </w:rPr>
        <w:t xml:space="preserve">Možda imate pravo na naknadu ako vaš let kasni više od tri sata, bude otkazan manje od 14 dana prije polaska ili vam je uskraćeno ukrcavanje zbog prekomjerne rezervacije. Iznos može biti do €600, ovisno o udaljenosti i razlogu kašnjenja. Ovdje su uobičajeni razlozi kašnjenja leta.</w:t>
      </w:r>
    </w:p>
    <w:p>
      <w:pPr>
        <w:spacing w:after="120"/>
        <w:numPr>
          <w:ilvl w:val="0"/>
          <w:numId w:val="1"/>
        </w:numPr>
      </w:pPr>
      <w:r>
        <w:rPr>
          <w:rFonts w:ascii="Arial" w:hAnsi="Arial" w:eastAsia="Arial" w:cs="Arial"/>
          <w:sz w:val="22"/>
          <w:szCs w:val="22"/>
        </w:rPr>
        <w:t xml:space="preserve">Kašnjenja i otkazivanja zbog vremenskih neprilika</w:t>
      </w:r>
    </w:p>
    <w:p>
      <w:pPr>
        <w:spacing w:after="120"/>
        <w:numPr>
          <w:ilvl w:val="0"/>
          <w:numId w:val="1"/>
        </w:numPr>
      </w:pPr>
      <w:r>
        <w:rPr>
          <w:rFonts w:ascii="Arial" w:hAnsi="Arial" w:eastAsia="Arial" w:cs="Arial"/>
          <w:sz w:val="22"/>
          <w:szCs w:val="22"/>
        </w:rPr>
        <w:t xml:space="preserve">Mekanički problemi ili kašnjenja u održavanju aviona</w:t>
      </w:r>
    </w:p>
    <w:p>
      <w:pPr>
        <w:spacing w:after="120"/>
        <w:numPr>
          <w:ilvl w:val="0"/>
          <w:numId w:val="1"/>
        </w:numPr>
      </w:pPr>
      <w:r>
        <w:rPr>
          <w:rFonts w:ascii="Arial" w:hAnsi="Arial" w:eastAsia="Arial" w:cs="Arial"/>
          <w:sz w:val="22"/>
          <w:szCs w:val="22"/>
        </w:rPr>
        <w:t xml:space="preserve">Kašnjenja u kontroli zračnog prometa (ATC)</w:t>
      </w:r>
    </w:p>
    <w:p>
      <w:pPr>
        <w:spacing w:after="120"/>
        <w:numPr>
          <w:ilvl w:val="0"/>
          <w:numId w:val="1"/>
        </w:numPr>
      </w:pPr>
      <w:r>
        <w:rPr>
          <w:rFonts w:ascii="Arial" w:hAnsi="Arial" w:eastAsia="Arial" w:cs="Arial"/>
          <w:sz w:val="22"/>
          <w:szCs w:val="22"/>
        </w:rPr>
        <w:t xml:space="preserve">Kasno dolazeći avioni</w:t>
      </w:r>
    </w:p>
    <w:p>
      <w:pPr>
        <w:spacing w:after="120"/>
        <w:numPr>
          <w:ilvl w:val="0"/>
          <w:numId w:val="1"/>
        </w:numPr>
      </w:pPr>
      <w:r>
        <w:rPr>
          <w:rFonts w:ascii="Arial" w:hAnsi="Arial" w:eastAsia="Arial" w:cs="Arial"/>
          <w:sz w:val="22"/>
          <w:szCs w:val="22"/>
        </w:rPr>
        <w:t xml:space="preserve">Kašnjenja vezana za posadu (npr. odmor posade, sukobi u rasporedu, bolest)</w:t>
      </w:r>
    </w:p>
    <w:p>
      <w:pPr/>
      <w:r>
        <w:rPr>
          <w:rFonts w:ascii="Arial" w:hAnsi="Arial" w:eastAsia="Arial" w:cs="Arial"/>
          <w:sz w:val="22"/>
          <w:szCs w:val="22"/>
        </w:rPr>
        <w:t xml:space="preserve">Prednosti</w:t>
      </w:r>
    </w:p>
    <w:p>
      <w:pPr>
        <w:spacing w:after="240"/>
      </w:pPr>
      <w:r>
        <w:rPr>
          <w:rFonts w:ascii="Arial" w:hAnsi="Arial" w:eastAsia="Arial" w:cs="Arial"/>
          <w:sz w:val="32"/>
          <w:szCs w:val="32"/>
          <w:b w:val="1"/>
          <w:bCs w:val="1"/>
        </w:rPr>
        <w:t xml:space="preserve">Zašto ljudi biraju Skycop?</w:t>
      </w:r>
    </w:p>
    <w:p>
      <w:pPr>
        <w:spacing w:after="240"/>
      </w:pPr>
      <w:r>
        <w:rPr>
          <w:rFonts w:ascii="Arial" w:hAnsi="Arial" w:eastAsia="Arial" w:cs="Arial"/>
          <w:sz w:val="28"/>
          <w:szCs w:val="28"/>
          <w:b w:val="1"/>
          <w:bCs w:val="1"/>
        </w:rPr>
        <w:t xml:space="preserve">Podnesite zahtjev sa Skycop</w:t>
      </w:r>
    </w:p>
    <w:p/>
    <w:p>
      <w:pPr/>
      <w:r>
        <w:rPr>
          <w:rFonts w:ascii="Arial" w:hAnsi="Arial" w:eastAsia="Arial" w:cs="Arial"/>
          <w:sz w:val="22"/>
          <w:szCs w:val="22"/>
        </w:rPr>
        <w:t xml:space="preserve">Transparentnost</w:t>
      </w:r>
    </w:p>
    <w:p>
      <w:pPr>
        <w:spacing w:after="200"/>
      </w:pPr>
      <w:r>
        <w:rPr>
          <w:rFonts w:ascii="Arial" w:hAnsi="Arial" w:eastAsia="Arial" w:cs="Arial"/>
          <w:sz w:val="22"/>
          <w:szCs w:val="22"/>
        </w:rPr>
        <w:t xml:space="preserve">Razumijevanje pravila i propisa o naknadama za letove</w:t>
      </w:r>
    </w:p>
    <w:p>
      <w:pPr/>
      <w:r>
        <w:rPr>
          <w:rFonts w:ascii="Arial" w:hAnsi="Arial" w:eastAsia="Arial" w:cs="Arial"/>
          <w:sz w:val="22"/>
          <w:szCs w:val="22"/>
        </w:rPr>
        <w:t xml:space="preserve">Slobodno provjerite</w:t>
      </w:r>
    </w:p>
    <w:p>
      <w:pPr>
        <w:spacing w:after="200"/>
      </w:pPr>
      <w:r>
        <w:rPr>
          <w:rFonts w:ascii="Arial" w:hAnsi="Arial" w:eastAsia="Arial" w:cs="Arial"/>
          <w:sz w:val="22"/>
          <w:szCs w:val="22"/>
        </w:rPr>
        <w:t xml:space="preserve">Nema pobjede, nema naknade</w:t>
      </w:r>
    </w:p>
    <w:p>
      <w:pPr/>
      <w:r>
        <w:rPr>
          <w:rFonts w:ascii="Arial" w:hAnsi="Arial" w:eastAsia="Arial" w:cs="Arial"/>
          <w:sz w:val="22"/>
          <w:szCs w:val="22"/>
        </w:rPr>
        <w:t xml:space="preserve">Stručnost</w:t>
      </w:r>
    </w:p>
    <w:p>
      <w:pPr>
        <w:spacing w:after="200"/>
      </w:pPr>
      <w:r>
        <w:rPr>
          <w:rFonts w:ascii="Arial" w:hAnsi="Arial" w:eastAsia="Arial" w:cs="Arial"/>
          <w:sz w:val="22"/>
          <w:szCs w:val="22"/>
        </w:rPr>
        <w:t xml:space="preserve">Ogromno iskustvo u pravu EU o naknadama za letove</w:t>
      </w:r>
    </w:p>
    <w:p>
      <w:pPr/>
      <w:r>
        <w:rPr>
          <w:rFonts w:ascii="Arial" w:hAnsi="Arial" w:eastAsia="Arial" w:cs="Arial"/>
          <w:sz w:val="22"/>
          <w:szCs w:val="22"/>
        </w:rPr>
        <w:t xml:space="preserve">Jednostavan proces</w:t>
      </w:r>
    </w:p>
    <w:p>
      <w:pPr>
        <w:spacing w:after="200"/>
      </w:pPr>
      <w:r>
        <w:rPr>
          <w:rFonts w:ascii="Arial" w:hAnsi="Arial" w:eastAsia="Arial" w:cs="Arial"/>
          <w:sz w:val="22"/>
          <w:szCs w:val="22"/>
        </w:rPr>
        <w:t xml:space="preserve">Smanjen stres i muke</w:t>
      </w:r>
    </w:p>
    <w:p>
      <w:pPr>
        <w:spacing w:after="240"/>
      </w:pPr>
      <w:r>
        <w:rPr>
          <w:rFonts w:ascii="Arial" w:hAnsi="Arial" w:eastAsia="Arial" w:cs="Arial"/>
          <w:sz w:val="28"/>
          <w:szCs w:val="28"/>
          <w:b w:val="1"/>
          <w:bCs w:val="1"/>
        </w:rPr>
        <w:t xml:space="preserve">Zahtjev podnesite sami</w:t>
      </w:r>
    </w:p>
    <w:p/>
    <w:p>
      <w:pPr/>
      <w:r>
        <w:rPr>
          <w:rFonts w:ascii="Arial" w:hAnsi="Arial" w:eastAsia="Arial" w:cs="Arial"/>
          <w:sz w:val="22"/>
          <w:szCs w:val="22"/>
        </w:rPr>
        <w:t xml:space="preserve">Papiri</w:t>
      </w:r>
    </w:p>
    <w:p>
      <w:pPr>
        <w:spacing w:after="200"/>
      </w:pPr>
      <w:r>
        <w:rPr>
          <w:rFonts w:ascii="Arial" w:hAnsi="Arial" w:eastAsia="Arial" w:cs="Arial"/>
          <w:sz w:val="22"/>
          <w:szCs w:val="22"/>
        </w:rPr>
        <w:t xml:space="preserve">Morat ćete sami obraditi sve dokumente i obrasce.</w:t>
      </w:r>
    </w:p>
    <w:p>
      <w:pPr/>
      <w:r>
        <w:rPr>
          <w:rFonts w:ascii="Arial" w:hAnsi="Arial" w:eastAsia="Arial" w:cs="Arial"/>
          <w:sz w:val="22"/>
          <w:szCs w:val="22"/>
        </w:rPr>
        <w:t xml:space="preserve">Kašnjenja</w:t>
      </w:r>
    </w:p>
    <w:p>
      <w:pPr>
        <w:spacing w:after="200"/>
      </w:pPr>
      <w:r>
        <w:rPr>
          <w:rFonts w:ascii="Arial" w:hAnsi="Arial" w:eastAsia="Arial" w:cs="Arial"/>
          <w:sz w:val="22"/>
          <w:szCs w:val="22"/>
        </w:rPr>
        <w:t xml:space="preserve">Aviokompanije mogu trebati sedmice ili mjesece da odgovore.</w:t>
      </w:r>
    </w:p>
    <w:p>
      <w:pPr/>
      <w:r>
        <w:rPr>
          <w:rFonts w:ascii="Arial" w:hAnsi="Arial" w:eastAsia="Arial" w:cs="Arial"/>
          <w:sz w:val="22"/>
          <w:szCs w:val="22"/>
        </w:rPr>
        <w:t xml:space="preserve">Odbijanje</w:t>
      </w:r>
    </w:p>
    <w:p>
      <w:pPr>
        <w:spacing w:after="200"/>
      </w:pPr>
      <w:r>
        <w:rPr>
          <w:rFonts w:ascii="Arial" w:hAnsi="Arial" w:eastAsia="Arial" w:cs="Arial"/>
          <w:sz w:val="22"/>
          <w:szCs w:val="22"/>
        </w:rPr>
        <w:t xml:space="preserve">Zahtjevi se često odbijaju bez jasnih razloga.</w:t>
      </w:r>
    </w:p>
    <w:p>
      <w:pPr/>
      <w:r>
        <w:rPr>
          <w:rFonts w:ascii="Arial" w:hAnsi="Arial" w:eastAsia="Arial" w:cs="Arial"/>
          <w:sz w:val="22"/>
          <w:szCs w:val="22"/>
        </w:rPr>
        <w:t xml:space="preserve">Zbunjenost</w:t>
      </w:r>
    </w:p>
    <w:p>
      <w:pPr>
        <w:spacing w:after="200"/>
      </w:pPr>
      <w:r>
        <w:rPr>
          <w:rFonts w:ascii="Arial" w:hAnsi="Arial" w:eastAsia="Arial" w:cs="Arial"/>
          <w:sz w:val="22"/>
          <w:szCs w:val="22"/>
        </w:rPr>
        <w:t xml:space="preserve">Teško je znati tačno na šta imate pravo.</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dobiti naknadu za otkazani let na aerodromu Frankfurt?</w:t>
      </w:r>
    </w:p>
    <w:p>
      <w:pPr>
        <w:spacing w:after="200"/>
      </w:pPr>
      <w:r>
        <w:rPr>
          <w:rFonts w:ascii="Arial" w:hAnsi="Arial" w:eastAsia="Arial" w:cs="Arial"/>
          <w:sz w:val="22"/>
          <w:szCs w:val="22"/>
        </w:rPr>
        <w:t xml:space="preserve">Da, možda imate pravo na naknadu ako je vaš let otkazan manje od 14 dana prije polaska i ako je prekid u nadležnosti aviokompanije. Prema Uredbi EU 261/2004, putnici mogu dobiti do €600, ovisno o udaljenosti leta i drugim uvjetima. Međutim, u slučajevima izvanrednih okolnosti, poput teških vremenskih uvjeta ili štrajkova na cijelom aerodromu, naknada možda neće biti isplaćena. Uvijek čuvajte svoje putne dokumente i račune kao dokaz za svoj zahtjev.</w:t>
      </w:r>
    </w:p>
    <w:p>
      <w:pPr>
        <w:spacing w:after="240"/>
      </w:pPr>
      <w:r>
        <w:rPr>
          <w:rFonts w:ascii="Arial" w:hAnsi="Arial" w:eastAsia="Arial" w:cs="Arial"/>
          <w:sz w:val="26"/>
          <w:szCs w:val="26"/>
          <w:b w:val="1"/>
          <w:bCs w:val="1"/>
        </w:rPr>
        <w:t xml:space="preserve">Šta da radim ako mi je let odgođen na aerodromu Frankfurt?</w:t>
      </w:r>
    </w:p>
    <w:p>
      <w:pPr>
        <w:spacing w:after="200"/>
      </w:pPr>
      <w:r>
        <w:rPr>
          <w:rFonts w:ascii="Arial" w:hAnsi="Arial" w:eastAsia="Arial" w:cs="Arial"/>
          <w:sz w:val="22"/>
          <w:szCs w:val="22"/>
        </w:rPr>
        <w:t xml:space="preserve">Počnite provjerom statusa leta putem web stranice ili mobilne aplikacije vaše aviokompanije. Ako je vaše slijetanje odgođeno za 3 sata ili više, možda imate pravo na naknadu ovisno o uzroku. Sačuvajte svu dokumentaciju, uključujući karticu za ukrcavanje, potvrdu rezervacije i sve račune za troškove. Tužbu možete podnijeti izravno aviokompaniji ili surađivati s tvrtkom za upravljanje potraživanjima poput Skycop kako biste pojednostavili postupak.</w:t>
      </w:r>
    </w:p>
    <w:p>
      <w:pPr>
        <w:spacing w:after="240"/>
      </w:pPr>
      <w:r>
        <w:rPr>
          <w:rFonts w:ascii="Arial" w:hAnsi="Arial" w:eastAsia="Arial" w:cs="Arial"/>
          <w:sz w:val="26"/>
          <w:szCs w:val="26"/>
          <w:b w:val="1"/>
          <w:bCs w:val="1"/>
        </w:rPr>
        <w:t xml:space="preserve">Da li se štrajkovi aviokompanija na aerodromu Frankfurt smatraju izvanrednim okolnostima?</w:t>
      </w:r>
    </w:p>
    <w:p>
      <w:pPr>
        <w:spacing w:after="200"/>
      </w:pPr>
      <w:r>
        <w:rPr>
          <w:rFonts w:ascii="Arial" w:hAnsi="Arial" w:eastAsia="Arial" w:cs="Arial"/>
          <w:sz w:val="22"/>
          <w:szCs w:val="22"/>
        </w:rPr>
        <w:t xml:space="preserve">Ovisi o tome ko štrajkuje. Ako prekid uzrokuju zaposlenici aviokompanije, to se obično ne smatra izvanrednim okolnostima, pa je i dalje moguća naknada. Ako štrajk uključuje osoblje aerodroma ili kontrolu zračnog prometa, to može biti izvan kontrole aviokompanije i naknada možda neće biti primjenjiva. Bez obzira na pravo na naknadu, putnici i dalje imaju pravo na obroke, osvježenje i smještaj gdje je to potrebno.</w:t>
      </w:r>
    </w:p>
    <w:p>
      <w:pPr>
        <w:spacing w:after="240"/>
      </w:pPr>
      <w:r>
        <w:rPr>
          <w:rFonts w:ascii="Arial" w:hAnsi="Arial" w:eastAsia="Arial" w:cs="Arial"/>
          <w:sz w:val="26"/>
          <w:szCs w:val="26"/>
          <w:b w:val="1"/>
          <w:bCs w:val="1"/>
        </w:rPr>
        <w:t xml:space="preserve">Kako mogu zatražiti naknadu za kašnjenje ili otkazivanje leta na aerodromu Frankfurt?</w:t>
      </w:r>
    </w:p>
    <w:p>
      <w:pPr>
        <w:spacing w:after="200"/>
      </w:pPr>
      <w:r>
        <w:rPr>
          <w:rFonts w:ascii="Arial" w:hAnsi="Arial" w:eastAsia="Arial" w:cs="Arial"/>
          <w:sz w:val="22"/>
          <w:szCs w:val="22"/>
        </w:rPr>
        <w:t xml:space="preserve">Da biste zatražili naknadu:</w:t>
      </w:r>
    </w:p>
    <w:p>
      <w:pPr>
        <w:spacing w:after="120"/>
        <w:numPr>
          <w:ilvl w:val="0"/>
          <w:numId w:val="2"/>
        </w:numPr>
      </w:pPr>
      <w:r>
        <w:rPr>
          <w:rFonts w:ascii="Arial" w:hAnsi="Arial" w:eastAsia="Arial" w:cs="Arial"/>
          <w:sz w:val="22"/>
          <w:szCs w:val="22"/>
        </w:rPr>
        <w:t xml:space="preserve">Prikupite dokaze. Sačuvajte svoju karticu za ukrcavanje, karte i račune.</w:t>
      </w:r>
    </w:p>
    <w:p>
      <w:pPr>
        <w:spacing w:after="120"/>
        <w:numPr>
          <w:ilvl w:val="0"/>
          <w:numId w:val="2"/>
        </w:numPr>
      </w:pPr>
      <w:r>
        <w:rPr>
          <w:rFonts w:ascii="Arial" w:hAnsi="Arial" w:eastAsia="Arial" w:cs="Arial"/>
          <w:sz w:val="22"/>
          <w:szCs w:val="22"/>
        </w:rPr>
        <w:t xml:space="preserve">Podnesite zahtjev. Pošaljite zahtjev putem službenog obrasca aviokompanije.</w:t>
      </w:r>
    </w:p>
    <w:p>
      <w:pPr>
        <w:spacing w:after="120"/>
        <w:numPr>
          <w:ilvl w:val="0"/>
          <w:numId w:val="2"/>
        </w:numPr>
      </w:pPr>
      <w:r>
        <w:rPr>
          <w:rFonts w:ascii="Arial" w:hAnsi="Arial" w:eastAsia="Arial" w:cs="Arial"/>
          <w:sz w:val="22"/>
          <w:szCs w:val="22"/>
        </w:rPr>
        <w:t xml:space="preserve">Odgovorite na povratne informacije aviokompanije. Budite spremni odgovoriti na dodatna pitanja.</w:t>
      </w:r>
    </w:p>
    <w:p>
      <w:pPr>
        <w:spacing w:after="120"/>
        <w:numPr>
          <w:ilvl w:val="0"/>
          <w:numId w:val="2"/>
        </w:numPr>
      </w:pPr>
      <w:r>
        <w:rPr>
          <w:rFonts w:ascii="Arial" w:hAnsi="Arial" w:eastAsia="Arial" w:cs="Arial"/>
          <w:sz w:val="22"/>
          <w:szCs w:val="22"/>
        </w:rPr>
        <w:t xml:space="preserve">Koristite uslugu za naknadu štete. Kompanije poput Skycop mogu voditi vaš zahtjev umjesto vas, nudeći podršku bez prethodnih troškova.</w:t>
      </w:r>
    </w:p>
    <w:p>
      <w:pPr>
        <w:spacing w:after="200"/>
      </w:pPr>
      <w:r>
        <w:rPr>
          <w:rFonts w:ascii="Arial" w:hAnsi="Arial" w:eastAsia="Arial" w:cs="Arial"/>
          <w:sz w:val="22"/>
          <w:szCs w:val="22"/>
        </w:rPr>
        <w:t xml:space="preserve">Uvijek provjerite ispunjavate li uslove na osnovu vremena leta, udaljenosti i razloga prekida prije podnošenja zahtjeva.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pokrenuo uspješne zahtjeve za naknadu štete protiv svih glavnih avio-operatera, uključujući britanskog nacionalnog avioprijevoznika British Airways.</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je pomogao putnicima čiji su letovi kašnili ili bili otkazani da potraže naknadu na aerodromima navedenim u nastavku, uključujući i aerodrom London Heathrow, matični aerodrom kompanije British Airways.</w:t>
      </w:r>
    </w:p>
    <w:p>
      <w:pPr>
        <w:spacing w:after="240"/>
      </w:pPr>
      <w:r>
        <w:rPr>
          <w:rFonts w:ascii="Arial" w:hAnsi="Arial" w:eastAsia="Arial" w:cs="Arial"/>
          <w:sz w:val="28"/>
          <w:szCs w:val="28"/>
          <w:b w:val="1"/>
          <w:bCs w:val="1"/>
        </w:rPr>
        <w:t xml:space="preserve">Prava i zaštita zračnih putnika u EU</w:t>
      </w:r>
    </w:p>
    <w:p/>
    <w:p>
      <w:pPr>
        <w:spacing w:after="200"/>
      </w:pPr>
      <w:r>
        <w:rPr>
          <w:rFonts w:ascii="Arial" w:hAnsi="Arial" w:eastAsia="Arial" w:cs="Arial"/>
          <w:sz w:val="22"/>
          <w:szCs w:val="22"/>
        </w:rPr>
        <w:t xml:space="preserve">Vaša prava kao putnika u zrakoplovu zaštićena su Uredbom EC 261/2004. Ova uredba putnicima osigurava jednaka prava na naknadu u slučaju kašnjenja od više od tri sata, otkazivanja leta i prekomjerne rezervacije.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8484C"/>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2026-05-15T18:25:00+00:00</dcterms:created>
  <dcterms:modified xsi:type="dcterms:W3CDTF">2026-05-15T18:25:00+00:00</dcterms:modified>
</cp:coreProperties>
</file>

<file path=docProps/custom.xml><?xml version="1.0" encoding="utf-8"?>
<Properties xmlns="http://schemas.openxmlformats.org/officeDocument/2006/custom-properties" xmlns:vt="http://schemas.openxmlformats.org/officeDocument/2006/docPropsVTypes"/>
</file>