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Naknada za Calgary aerodrom - kašnjenja EU - Skycop</w:t>
      </w:r>
    </w:p>
    <w:p>
      <w:pPr>
        <w:spacing w:after="360"/>
      </w:pPr>
      <w:r>
        <w:rPr>
          <w:rFonts w:ascii="Arial" w:hAnsi="Arial" w:eastAsia="Arial" w:cs="Arial"/>
          <w:color w:val="666666"/>
          <w:sz w:val="22"/>
          <w:szCs w:val="22"/>
          <w:i w:val="1"/>
          <w:iCs w:val="1"/>
        </w:rPr>
        <w:t xml:space="preserve">Meta Description: Je li vaš let kasnio ili otkazan na aerodromu Calgary? Saznajte svoja prava i istražite mogućnosti naknade uz stručnu podršku tima Skycop. Prijavite se.</w:t>
      </w:r>
    </w:p>
    <w:p>
      <w:pPr>
        <w:spacing w:after="240"/>
      </w:pPr>
      <w:r>
        <w:rPr>
          <w:rFonts w:ascii="Arial" w:hAnsi="Arial" w:eastAsia="Arial" w:cs="Arial"/>
          <w:sz w:val="36"/>
          <w:szCs w:val="36"/>
          <w:b w:val="1"/>
          <w:bCs w:val="1"/>
        </w:rPr>
        <w:t xml:space="preserve">Naknada za letove na aerodromu Calgary - Upoznajte svoja putnička prava</w:t>
      </w:r>
    </w:p>
    <w:p>
      <w:pPr>
        <w:spacing w:after="200"/>
      </w:pPr>
      <w:r>
        <w:rPr>
          <w:rFonts w:ascii="Arial" w:hAnsi="Arial" w:eastAsia="Arial" w:cs="Arial"/>
          <w:sz w:val="22"/>
          <w:szCs w:val="22"/>
        </w:rPr>
        <w:t xml:space="preserve">Međunarodni aerodrom Calgary jedno je od najprometnijih putničkih odredišta u Kanadi. Hiljade putovanja zrakoplovom ovdje svakodnevno počinju ili završavaju. Ali kao i na svakom drugom velikom aerodromu, prekidi u letu se mogu dogoditi prilično često. To uključuje kašnjenja, otkazivanja u posljednjem trenutku i preprodane letove.</w:t>
      </w:r>
      <w:br/>
      <w:br/>
      <w:r>
        <w:rPr>
          <w:rFonts w:ascii="Arial" w:hAnsi="Arial" w:eastAsia="Arial" w:cs="Arial"/>
          <w:sz w:val="22"/>
          <w:szCs w:val="22"/>
        </w:rPr>
        <w:t xml:space="preserve">Ako ste ostali zaglavljeni na aerodromu, ovdje ćete moći saznati kako da zatražite naknadu do CAD 2.400 ako ispunjavate uslove za otkazivanje, kašnjenje ili prekomjerno rezervisanje leta.</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Kakvu naknadu možete dobiti na Međunarodnom aerodromu Calgary?</w:t>
      </w:r>
    </w:p>
    <w:p/>
    <w:p>
      <w:pPr>
        <w:spacing w:after="200"/>
      </w:pPr>
      <w:r>
        <w:rPr>
          <w:rFonts w:ascii="Arial" w:hAnsi="Arial" w:eastAsia="Arial" w:cs="Arial"/>
          <w:sz w:val="22"/>
          <w:szCs w:val="22"/>
        </w:rPr>
        <w:t xml:space="preserve">Na aerodromu u Calgary, prava zračnih putnika su zaštićena prema Pravilniku o zaštiti zračnih putnika (APPR), a ne prema evropskim zakonima. Stoga ne očekujte da se ovdje primjenjuju pravila EU, osim ako vaša putovanja izričito ne uključuju Evropu.</w:t>
      </w:r>
      <w:br/>
      <w:br/>
      <w:r>
        <w:rPr>
          <w:rFonts w:ascii="Arial" w:hAnsi="Arial" w:eastAsia="Arial" w:cs="Arial"/>
          <w:sz w:val="22"/>
          <w:szCs w:val="22"/>
          <w:b w:val="1"/>
          <w:bCs w:val="1"/>
        </w:rPr>
        <w:t xml:space="preserve">Možda imate pravo na naknadu prema APPR-u, ako je vaš:</w:t>
      </w:r>
    </w:p>
    <w:p>
      <w:pPr>
        <w:spacing w:after="120"/>
        <w:numPr>
          <w:ilvl w:val="0"/>
          <w:numId w:val="1"/>
        </w:numPr>
      </w:pPr>
      <w:r>
        <w:rPr>
          <w:rFonts w:ascii="Arial" w:hAnsi="Arial" w:eastAsia="Arial" w:cs="Arial"/>
          <w:sz w:val="22"/>
          <w:szCs w:val="22"/>
        </w:rPr>
        <w:t xml:space="preserve">Kašnjenje leta bilo je više od tri sata.</w:t>
      </w:r>
    </w:p>
    <w:p>
      <w:pPr>
        <w:spacing w:after="120"/>
        <w:numPr>
          <w:ilvl w:val="0"/>
          <w:numId w:val="1"/>
        </w:numPr>
      </w:pPr>
      <w:r>
        <w:rPr>
          <w:rFonts w:ascii="Arial" w:hAnsi="Arial" w:eastAsia="Arial" w:cs="Arial"/>
          <w:sz w:val="22"/>
          <w:szCs w:val="22"/>
        </w:rPr>
        <w:t xml:space="preserve">Putovanje je pogođen otkazom o kojem niste bili na vrijeme obaviješteni.</w:t>
      </w:r>
    </w:p>
    <w:p>
      <w:pPr>
        <w:spacing w:after="120"/>
        <w:numPr>
          <w:ilvl w:val="0"/>
          <w:numId w:val="1"/>
        </w:numPr>
      </w:pPr>
      <w:r>
        <w:rPr>
          <w:rFonts w:ascii="Arial" w:hAnsi="Arial" w:eastAsia="Arial" w:cs="Arial"/>
          <w:sz w:val="22"/>
          <w:szCs w:val="22"/>
        </w:rPr>
        <w:t xml:space="preserve">Aviokompanija je prodala više karata nego što je imala sjedišta i niste se mogli ukrcati.</w:t>
      </w:r>
    </w:p>
    <w:p>
      <w:pPr>
        <w:spacing w:after="200"/>
      </w:pPr>
      <w:r>
        <w:rPr>
          <w:rFonts w:ascii="Arial" w:hAnsi="Arial" w:eastAsia="Arial" w:cs="Arial"/>
          <w:sz w:val="22"/>
          <w:szCs w:val="22"/>
        </w:rPr>
        <w:t xml:space="preserve">Čak i međunarodni putnici mogu ostvariti prava prema APPR-u kada polijeću iz Calgary ili imaju presjedanje u Calgary. Ove zaštite su namijenjene svakom zračnom putniku, bez obzira na državljanstvo.</w:t>
      </w:r>
    </w:p>
    <w:p>
      <w:pPr>
        <w:spacing w:after="240"/>
      </w:pPr>
      <w:r>
        <w:rPr>
          <w:rFonts w:ascii="Arial" w:hAnsi="Arial" w:eastAsia="Arial" w:cs="Arial"/>
          <w:sz w:val="32"/>
          <w:szCs w:val="32"/>
          <w:b w:val="1"/>
          <w:bCs w:val="1"/>
        </w:rPr>
        <w:t xml:space="preserve">Koliko možete zatražiti u okviru APPR-a?</w:t>
      </w:r>
    </w:p>
    <w:p>
      <w:pPr>
        <w:spacing w:after="240"/>
      </w:pPr>
      <w:r>
        <w:rPr>
          <w:rFonts w:ascii="Arial" w:hAnsi="Arial" w:eastAsia="Arial" w:cs="Arial"/>
          <w:sz w:val="28"/>
          <w:szCs w:val="28"/>
          <w:b w:val="1"/>
          <w:bCs w:val="1"/>
        </w:rPr>
        <w:t xml:space="preserve">Naknada za kašnjenje ili otkazivanje leta (velike aviokompanije)</w:t>
      </w:r>
    </w:p>
    <w:p>
      <w:pPr>
        <w:spacing w:after="200"/>
      </w:pPr>
      <w:r>
        <w:rPr>
          <w:rFonts w:ascii="Arial" w:hAnsi="Arial" w:eastAsia="Arial" w:cs="Arial"/>
          <w:sz w:val="22"/>
          <w:szCs w:val="22"/>
        </w:rPr>
        <w:t xml:space="preserve">- CAD 400 za letove kašnele 3 do 6 sati.</w:t>
      </w:r>
      <w:br/>
      <w:r>
        <w:rPr>
          <w:rFonts w:ascii="Arial" w:hAnsi="Arial" w:eastAsia="Arial" w:cs="Arial"/>
          <w:sz w:val="22"/>
          <w:szCs w:val="22"/>
        </w:rPr>
        <w:t xml:space="preserve">- CAD 700 za letove kašnele 6 do 9 sati.</w:t>
      </w:r>
      <w:br/>
      <w:r>
        <w:rPr>
          <w:rFonts w:ascii="Arial" w:hAnsi="Arial" w:eastAsia="Arial" w:cs="Arial"/>
          <w:sz w:val="22"/>
          <w:szCs w:val="22"/>
        </w:rPr>
        <w:t xml:space="preserve">- CAD 1.000 za letove kašnele više od 9 sati.</w:t>
      </w:r>
    </w:p>
    <w:p>
      <w:pPr>
        <w:spacing w:after="240"/>
      </w:pPr>
      <w:r>
        <w:rPr>
          <w:rFonts w:ascii="Arial" w:hAnsi="Arial" w:eastAsia="Arial" w:cs="Arial"/>
          <w:sz w:val="28"/>
          <w:szCs w:val="28"/>
          <w:b w:val="1"/>
          <w:bCs w:val="1"/>
        </w:rPr>
        <w:t xml:space="preserve">Odbijen ukrcaj</w:t>
      </w:r>
    </w:p>
    <w:p>
      <w:pPr>
        <w:spacing w:after="200"/>
      </w:pPr>
      <w:r>
        <w:rPr>
          <w:rFonts w:ascii="Arial" w:hAnsi="Arial" w:eastAsia="Arial" w:cs="Arial"/>
          <w:sz w:val="22"/>
          <w:szCs w:val="22"/>
        </w:rPr>
        <w:t xml:space="preserve">- CAD 900 ako je vaš novi let kasnio manje od 6 sati.</w:t>
      </w:r>
      <w:br/>
      <w:r>
        <w:rPr>
          <w:rFonts w:ascii="Arial" w:hAnsi="Arial" w:eastAsia="Arial" w:cs="Arial"/>
          <w:sz w:val="22"/>
          <w:szCs w:val="22"/>
        </w:rPr>
        <w:t xml:space="preserve">- CAD 1,800 ako je kašnjenje bilo od 6 do 9 sati.</w:t>
      </w:r>
      <w:br/>
      <w:r>
        <w:rPr>
          <w:rFonts w:ascii="Arial" w:hAnsi="Arial" w:eastAsia="Arial" w:cs="Arial"/>
          <w:sz w:val="22"/>
          <w:szCs w:val="22"/>
        </w:rPr>
        <w:t xml:space="preserve">- CAD 2,400 ako je kašnjenje bilo više od 9 sati.</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Potražite sada</w:t>
      </w:r>
    </w:p>
    <w:p>
      <w:pPr>
        <w:spacing w:after="240"/>
      </w:pPr>
      <w:r>
        <w:rPr>
          <w:rFonts w:ascii="Arial" w:hAnsi="Arial" w:eastAsia="Arial" w:cs="Arial"/>
          <w:sz w:val="28"/>
          <w:szCs w:val="28"/>
          <w:b w:val="1"/>
          <w:bCs w:val="1"/>
        </w:rPr>
        <w:t xml:space="preserve">APPR naspram EU261 - Koja se prava primjenjuju na Međunarodnom aerodromu Calgary?</w:t>
      </w:r>
    </w:p>
    <w:p/>
    <w:p>
      <w:pPr>
        <w:spacing w:after="200"/>
      </w:pPr>
      <w:r>
        <w:rPr>
          <w:rFonts w:ascii="Arial" w:hAnsi="Arial" w:eastAsia="Arial" w:cs="Arial"/>
          <w:sz w:val="22"/>
          <w:szCs w:val="22"/>
        </w:rPr>
        <w:t xml:space="preserve">U Calgary je APPR jedini zakon koji pokriva prava zračnih putnika, osim ako je vaš let na specifičan način povezan s Evropom.</w:t>
      </w:r>
      <w:br/>
      <w:br/>
      <w:r>
        <w:rPr>
          <w:rFonts w:ascii="Arial" w:hAnsi="Arial" w:eastAsia="Arial" w:cs="Arial"/>
          <w:sz w:val="22"/>
          <w:szCs w:val="22"/>
        </w:rPr>
        <w:t xml:space="preserve">Dakle, osim ako je Evropa dio vaše rute leta, morate se pridržavati kanadskih pravila.</w:t>
      </w:r>
    </w:p>
    <w:tbl>
      <w:tblGrid>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Situacija</w:t>
            </w:r>
          </w:p>
        </w:tc>
        <w:tc>
          <w:tcPr>
            <w:vAlign w:val="center"/>
            <w:shd w:val="clear" w:fill="E8E8E8"/>
            <w:noWrap/>
          </w:tcPr>
          <w:p>
            <w:pPr>
              <w:spacing w:before="0" w:after="0"/>
            </w:pPr>
            <w:r>
              <w:rPr>
                <w:rFonts w:ascii="Arial" w:hAnsi="Arial" w:eastAsia="Arial" w:cs="Arial"/>
                <w:sz w:val="20"/>
                <w:szCs w:val="20"/>
                <w:b w:val="1"/>
                <w:bCs w:val="1"/>
              </w:rPr>
              <w:t xml:space="preserve">Regulacija</w:t>
            </w:r>
          </w:p>
        </w:tc>
      </w:tr>
      <w:tr>
        <w:trPr/>
        <w:tc>
          <w:tcPr>
            <w:vAlign w:val="center"/>
            <w:shd w:val="clear"/>
            <w:noWrap/>
          </w:tcPr>
          <w:p>
            <w:pPr>
              <w:spacing w:before="0" w:after="0"/>
            </w:pPr>
            <w:r>
              <w:rPr>
                <w:rFonts w:ascii="Arial" w:hAnsi="Arial" w:eastAsia="Arial" w:cs="Arial"/>
                <w:sz w:val="20"/>
                <w:szCs w:val="20"/>
                <w:b w:val="0"/>
                <w:bCs w:val="0"/>
              </w:rPr>
              <w:t xml:space="preserve">Polazak iz Calgary</w:t>
            </w:r>
          </w:p>
        </w:tc>
        <w:tc>
          <w:tcPr>
            <w:vAlign w:val="center"/>
            <w:shd w:val="clear"/>
            <w:noWrap/>
          </w:tcPr>
          <w:p>
            <w:pPr>
              <w:spacing w:before="0" w:after="0"/>
            </w:pPr>
            <w:r>
              <w:rPr>
                <w:rFonts w:ascii="Arial" w:hAnsi="Arial" w:eastAsia="Arial" w:cs="Arial"/>
                <w:sz w:val="20"/>
                <w:szCs w:val="20"/>
                <w:b w:val="0"/>
                <w:bCs w:val="0"/>
              </w:rPr>
              <w:t xml:space="preserve">APPR</w:t>
            </w:r>
          </w:p>
        </w:tc>
      </w:tr>
      <w:tr>
        <w:trPr/>
        <w:tc>
          <w:tcPr>
            <w:vAlign w:val="center"/>
            <w:shd w:val="clear"/>
            <w:noWrap/>
          </w:tcPr>
          <w:p>
            <w:pPr>
              <w:spacing w:before="0" w:after="0"/>
            </w:pPr>
            <w:r>
              <w:rPr>
                <w:rFonts w:ascii="Arial" w:hAnsi="Arial" w:eastAsia="Arial" w:cs="Arial"/>
                <w:sz w:val="20"/>
                <w:szCs w:val="20"/>
                <w:b w:val="0"/>
                <w:bCs w:val="0"/>
              </w:rPr>
              <w:t xml:space="preserve">Dolazak u Calgary na letu EU aviokompanije</w:t>
            </w:r>
          </w:p>
        </w:tc>
        <w:tc>
          <w:tcPr>
            <w:vAlign w:val="center"/>
            <w:shd w:val="clear"/>
            <w:noWrap/>
          </w:tcPr>
          <w:p>
            <w:pPr>
              <w:spacing w:before="0" w:after="0"/>
            </w:pPr>
            <w:r>
              <w:rPr>
                <w:rFonts w:ascii="Arial" w:hAnsi="Arial" w:eastAsia="Arial" w:cs="Arial"/>
                <w:sz w:val="20"/>
                <w:szCs w:val="20"/>
                <w:b w:val="0"/>
                <w:bCs w:val="0"/>
              </w:rPr>
              <w:t xml:space="preserve">EU261</w:t>
            </w:r>
          </w:p>
        </w:tc>
      </w:tr>
      <w:tr>
        <w:trPr/>
        <w:tc>
          <w:tcPr>
            <w:vAlign w:val="center"/>
            <w:shd w:val="clear"/>
            <w:noWrap/>
          </w:tcPr>
          <w:p>
            <w:pPr>
              <w:spacing w:before="0" w:after="0"/>
            </w:pPr>
            <w:r>
              <w:rPr>
                <w:rFonts w:ascii="Arial" w:hAnsi="Arial" w:eastAsia="Arial" w:cs="Arial"/>
                <w:sz w:val="20"/>
                <w:szCs w:val="20"/>
                <w:b w:val="0"/>
                <w:bCs w:val="0"/>
              </w:rPr>
              <w:t xml:space="preserve">Polazak iz EU za Calgary</w:t>
            </w:r>
          </w:p>
        </w:tc>
        <w:tc>
          <w:tcPr>
            <w:vAlign w:val="center"/>
            <w:shd w:val="clear"/>
            <w:noWrap/>
          </w:tcPr>
          <w:p>
            <w:pPr>
              <w:spacing w:before="0" w:after="0"/>
            </w:pPr>
            <w:r>
              <w:rPr>
                <w:rFonts w:ascii="Arial" w:hAnsi="Arial" w:eastAsia="Arial" w:cs="Arial"/>
                <w:sz w:val="20"/>
                <w:szCs w:val="20"/>
                <w:b w:val="0"/>
                <w:bCs w:val="0"/>
              </w:rPr>
              <w:t xml:space="preserve">EU261</w:t>
            </w:r>
          </w:p>
        </w:tc>
      </w:tr>
      <w:tr>
        <w:trPr/>
        <w:tc>
          <w:tcPr>
            <w:vAlign w:val="center"/>
            <w:shd w:val="clear"/>
            <w:noWrap/>
          </w:tcPr>
          <w:p>
            <w:pPr>
              <w:spacing w:before="0" w:after="0"/>
            </w:pPr>
            <w:r>
              <w:rPr>
                <w:rFonts w:ascii="Arial" w:hAnsi="Arial" w:eastAsia="Arial" w:cs="Arial"/>
                <w:sz w:val="20"/>
                <w:szCs w:val="20"/>
                <w:b w:val="0"/>
                <w:bCs w:val="0"/>
              </w:rPr>
              <w:t xml:space="preserve">Domaći letovi unutar Kanade</w:t>
            </w:r>
          </w:p>
        </w:tc>
        <w:tc>
          <w:tcPr>
            <w:vAlign w:val="center"/>
            <w:shd w:val="clear"/>
            <w:noWrap/>
          </w:tcPr>
          <w:p>
            <w:pPr>
              <w:spacing w:before="0" w:after="0"/>
            </w:pPr>
            <w:r>
              <w:rPr>
                <w:rFonts w:ascii="Arial" w:hAnsi="Arial" w:eastAsia="Arial" w:cs="Arial"/>
                <w:sz w:val="20"/>
                <w:szCs w:val="20"/>
                <w:b w:val="0"/>
                <w:bCs w:val="0"/>
              </w:rPr>
              <w:t xml:space="preserve">APPR</w:t>
            </w:r>
          </w:p>
        </w:tc>
      </w:tr>
    </w:tbl>
    <w:p>
      <w:pPr>
        <w:spacing w:after="240"/>
      </w:pPr>
      <w:r>
        <w:rPr>
          <w:rFonts w:ascii="Arial" w:hAnsi="Arial" w:eastAsia="Arial" w:cs="Arial"/>
          <w:sz w:val="32"/>
          <w:szCs w:val="32"/>
          <w:b w:val="1"/>
          <w:bCs w:val="1"/>
        </w:rPr>
        <w:t xml:space="preserve">Međunarodna podobnost za naknade Calgary</w:t>
      </w:r>
    </w:p>
    <w:p>
      <w:pPr>
        <w:spacing w:after="240"/>
      </w:pPr>
      <w:r>
        <w:rPr>
          <w:rFonts w:ascii="Arial" w:hAnsi="Arial" w:eastAsia="Arial" w:cs="Arial"/>
          <w:sz w:val="28"/>
          <w:szCs w:val="28"/>
          <w:b w:val="1"/>
          <w:bCs w:val="1"/>
        </w:rPr>
        <w:t xml:space="preserve">Kada ispunjavate uslove</w:t>
      </w:r>
    </w:p>
    <w:p>
      <w:pPr>
        <w:spacing w:after="200"/>
      </w:pPr>
      <w:r>
        <w:rPr>
          <w:rFonts w:ascii="Arial" w:hAnsi="Arial" w:eastAsia="Arial" w:cs="Arial"/>
          <w:sz w:val="22"/>
          <w:szCs w:val="22"/>
        </w:rPr>
        <w:t xml:space="preserve">Možda vam duguju novac ako je prekid bio njihova krivica:</w:t>
      </w:r>
      <w:br/>
      <w:br/>
      <w:r>
        <w:rPr>
          <w:rFonts w:ascii="Arial" w:hAnsi="Arial" w:eastAsia="Arial" w:cs="Arial"/>
          <w:sz w:val="22"/>
          <w:szCs w:val="22"/>
        </w:rPr>
        <w:t xml:space="preserve">- Štrajkovi osoblja aviokompanije.</w:t>
      </w:r>
      <w:br/>
      <w:r>
        <w:rPr>
          <w:rFonts w:ascii="Arial" w:hAnsi="Arial" w:eastAsia="Arial" w:cs="Arial"/>
          <w:sz w:val="22"/>
          <w:szCs w:val="22"/>
        </w:rPr>
        <w:t xml:space="preserve">- Kašnjenje leta duže od 3 sata.</w:t>
      </w:r>
      <w:br/>
      <w:r>
        <w:rPr>
          <w:rFonts w:ascii="Arial" w:hAnsi="Arial" w:eastAsia="Arial" w:cs="Arial"/>
          <w:sz w:val="22"/>
          <w:szCs w:val="22"/>
        </w:rPr>
        <w:t xml:space="preserve">- Preprodaja karata.</w:t>
      </w:r>
      <w:br/>
      <w:r>
        <w:rPr>
          <w:rFonts w:ascii="Arial" w:hAnsi="Arial" w:eastAsia="Arial" w:cs="Arial"/>
          <w:sz w:val="22"/>
          <w:szCs w:val="22"/>
        </w:rPr>
        <w:t xml:space="preserve">- Otkazivanje u posljednjem trenutku.</w:t>
      </w:r>
      <w:br/>
      <w:br/>
      <w:r>
        <w:rPr>
          <w:rFonts w:ascii="Arial" w:hAnsi="Arial" w:eastAsia="Arial" w:cs="Arial"/>
          <w:sz w:val="22"/>
          <w:szCs w:val="22"/>
        </w:rPr>
        <w:t xml:space="preserve">Ako vam se bilo šta od ovoga desilo, možete pokušati zatražiti naknadu. Naknada nije zajamčena u svakom slučaju, ali se svakako isplati provjeriti. Možete dobiti do CAD 2.400.</w:t>
      </w:r>
    </w:p>
    <w:p>
      <w:pPr>
        <w:spacing w:after="240"/>
      </w:pPr>
      <w:r>
        <w:rPr>
          <w:rFonts w:ascii="Arial" w:hAnsi="Arial" w:eastAsia="Arial" w:cs="Arial"/>
          <w:sz w:val="28"/>
          <w:szCs w:val="28"/>
          <w:b w:val="1"/>
          <w:bCs w:val="1"/>
        </w:rPr>
        <w:t xml:space="preserve">Kada niste podobni</w:t>
      </w:r>
    </w:p>
    <w:p>
      <w:pPr>
        <w:spacing w:after="200"/>
      </w:pPr>
      <w:r>
        <w:rPr>
          <w:rFonts w:ascii="Arial" w:hAnsi="Arial" w:eastAsia="Arial" w:cs="Arial"/>
          <w:sz w:val="22"/>
          <w:szCs w:val="22"/>
        </w:rPr>
        <w:t xml:space="preserve">Čak i ako dođe do poremećaja, aviokompanije vam ne moraju platiti ako je uzrok bio:</w:t>
      </w:r>
      <w:br/>
      <w:br/>
      <w:r>
        <w:rPr>
          <w:rFonts w:ascii="Arial" w:hAnsi="Arial" w:eastAsia="Arial" w:cs="Arial"/>
          <w:sz w:val="22"/>
          <w:szCs w:val="22"/>
        </w:rPr>
        <w:t xml:space="preserve">- Loše vrijeme ili nesigurni uslovi.</w:t>
      </w:r>
      <w:br/>
      <w:r>
        <w:rPr>
          <w:rFonts w:ascii="Arial" w:hAnsi="Arial" w:eastAsia="Arial" w:cs="Arial"/>
          <w:sz w:val="22"/>
          <w:szCs w:val="22"/>
        </w:rPr>
        <w:t xml:space="preserve">- Prijetnje sigurnosti na aerodromu ili od strane aviokompanije.</w:t>
      </w:r>
      <w:br/>
      <w:r>
        <w:rPr>
          <w:rFonts w:ascii="Arial" w:hAnsi="Arial" w:eastAsia="Arial" w:cs="Arial"/>
          <w:sz w:val="22"/>
          <w:szCs w:val="22"/>
        </w:rPr>
        <w:t xml:space="preserve">- Kašnjenja kontrole zračnog saobraćaja.</w:t>
      </w:r>
      <w:br/>
      <w:r>
        <w:rPr>
          <w:rFonts w:ascii="Arial" w:hAnsi="Arial" w:eastAsia="Arial" w:cs="Arial"/>
          <w:sz w:val="22"/>
          <w:szCs w:val="22"/>
        </w:rPr>
        <w:t xml:space="preserve">- Mehanički kvarovi.</w:t>
      </w:r>
      <w:br/>
      <w:br/>
      <w:r>
        <w:rPr>
          <w:rFonts w:ascii="Arial" w:hAnsi="Arial" w:eastAsia="Arial" w:cs="Arial"/>
          <w:sz w:val="22"/>
          <w:szCs w:val="22"/>
        </w:rPr>
        <w:t xml:space="preserve">Ali aviokompanije i dalje moraju da vam pomognu. Moraju vam obezbijediti hranu, osvježenje i pokriti sve razumne troškove. Ako čekate preko noći, trebali bi vam obezbijediti hotel.</w:t>
      </w:r>
    </w:p>
    <w:p>
      <w:pPr>
        <w:spacing w:after="240"/>
      </w:pPr>
      <w:r>
        <w:rPr>
          <w:rFonts w:ascii="Arial" w:hAnsi="Arial" w:eastAsia="Arial" w:cs="Arial"/>
          <w:sz w:val="32"/>
          <w:szCs w:val="32"/>
          <w:b w:val="1"/>
          <w:bCs w:val="1"/>
        </w:rPr>
        <w:t xml:space="preserve">Kako zatražiti naknadu od aerodroma Calgary</w:t>
      </w:r>
    </w:p>
    <w:p>
      <w:pPr>
        <w:spacing w:after="200"/>
      </w:pPr>
      <w:r>
        <w:rPr>
          <w:rFonts w:ascii="Arial" w:hAnsi="Arial" w:eastAsia="Arial" w:cs="Arial"/>
          <w:sz w:val="22"/>
          <w:szCs w:val="22"/>
        </w:rPr>
        <w:t xml:space="preserve">Ako mislite da ispunjavate uslove za naknadu, evo kako funkcionišu zahtjevi putnika u avionu.</w:t>
      </w:r>
    </w:p>
    <w:p>
      <w:pPr>
        <w:spacing w:after="240"/>
      </w:pPr>
      <w:r>
        <w:rPr>
          <w:rFonts w:ascii="Arial" w:hAnsi="Arial" w:eastAsia="Arial" w:cs="Arial"/>
          <w:sz w:val="28"/>
          <w:szCs w:val="28"/>
          <w:b w:val="1"/>
          <w:bCs w:val="1"/>
        </w:rPr>
        <w:t xml:space="preserve">1. Kontaktirajte aviokompaniju</w:t>
      </w:r>
    </w:p>
    <w:p>
      <w:pPr>
        <w:spacing w:after="200"/>
      </w:pPr>
      <w:r>
        <w:rPr>
          <w:rFonts w:ascii="Arial" w:hAnsi="Arial" w:eastAsia="Arial" w:cs="Arial"/>
          <w:sz w:val="22"/>
          <w:szCs w:val="22"/>
        </w:rPr>
        <w:t xml:space="preserve">Pošaljite svoj zahtjev sa informacijama o letu i dokazom u roku od jedne godine od događaja.</w:t>
      </w:r>
    </w:p>
    <w:p>
      <w:pPr>
        <w:spacing w:after="240"/>
      </w:pPr>
      <w:r>
        <w:rPr>
          <w:rFonts w:ascii="Arial" w:hAnsi="Arial" w:eastAsia="Arial" w:cs="Arial"/>
          <w:sz w:val="28"/>
          <w:szCs w:val="28"/>
          <w:b w:val="1"/>
          <w:bCs w:val="1"/>
        </w:rPr>
        <w:t xml:space="preserve">2. Pričekajte odgovor</w:t>
      </w:r>
    </w:p>
    <w:p>
      <w:pPr>
        <w:spacing w:after="200"/>
      </w:pPr>
      <w:r>
        <w:rPr>
          <w:rFonts w:ascii="Arial" w:hAnsi="Arial" w:eastAsia="Arial" w:cs="Arial"/>
          <w:sz w:val="22"/>
          <w:szCs w:val="22"/>
        </w:rPr>
        <w:t xml:space="preserve">Aviokompanija mora odgovoriti u roku od 30 dana. Ako to ne učine, imate druge opcije.</w:t>
      </w:r>
    </w:p>
    <w:p>
      <w:pPr>
        <w:spacing w:after="240"/>
      </w:pPr>
      <w:r>
        <w:rPr>
          <w:rFonts w:ascii="Arial" w:hAnsi="Arial" w:eastAsia="Arial" w:cs="Arial"/>
          <w:sz w:val="28"/>
          <w:szCs w:val="28"/>
          <w:b w:val="1"/>
          <w:bCs w:val="1"/>
        </w:rPr>
        <w:t xml:space="preserve">3. Eskalirati problem</w:t>
      </w:r>
    </w:p>
    <w:p>
      <w:pPr>
        <w:spacing w:after="200"/>
      </w:pPr>
      <w:r>
        <w:rPr>
          <w:rFonts w:ascii="Arial" w:hAnsi="Arial" w:eastAsia="Arial" w:cs="Arial"/>
          <w:sz w:val="22"/>
          <w:szCs w:val="22"/>
        </w:rPr>
        <w:t xml:space="preserve">Prijavite to Kanadskoj agenciji za transport (CTA). Oni rješavaju sporove između putnika i aviokompanija.</w:t>
      </w:r>
    </w:p>
    <w:p>
      <w:pPr>
        <w:spacing w:after="240"/>
      </w:pPr>
      <w:r>
        <w:rPr>
          <w:rFonts w:ascii="Arial" w:hAnsi="Arial" w:eastAsia="Arial" w:cs="Arial"/>
          <w:sz w:val="28"/>
          <w:szCs w:val="28"/>
          <w:b w:val="1"/>
          <w:bCs w:val="1"/>
        </w:rPr>
        <w:t xml:space="preserve">4. Kontaktirajte Skycop</w:t>
      </w:r>
    </w:p>
    <w:p>
      <w:pPr>
        <w:spacing w:after="200"/>
      </w:pPr>
      <w:r>
        <w:rPr>
          <w:rFonts w:ascii="Arial" w:hAnsi="Arial" w:eastAsia="Arial" w:cs="Arial"/>
          <w:sz w:val="22"/>
          <w:szCs w:val="22"/>
        </w:rPr>
        <w:t xml:space="preserve">Ako ne želite gnjavažu, naš tim vodi postupak od početka do kraja. Ako ne pobijedimo, ne plaćate ništa.</w:t>
      </w:r>
    </w:p>
    <w:p>
      <w:pPr>
        <w:spacing w:after="240"/>
      </w:pPr>
      <w:r>
        <w:rPr>
          <w:rFonts w:ascii="Arial" w:hAnsi="Arial" w:eastAsia="Arial" w:cs="Arial"/>
          <w:sz w:val="32"/>
          <w:szCs w:val="32"/>
          <w:b w:val="1"/>
          <w:bCs w:val="1"/>
        </w:rPr>
        <w:t xml:space="preserve">Zašto odabrati Skycop za svoj zahtjev?</w:t>
      </w:r>
    </w:p>
    <w:p>
      <w:pPr>
        <w:spacing w:after="240"/>
      </w:pPr>
      <w:r>
        <w:rPr>
          <w:rFonts w:ascii="Arial" w:hAnsi="Arial" w:eastAsia="Arial" w:cs="Arial"/>
          <w:sz w:val="28"/>
          <w:szCs w:val="28"/>
          <w:b w:val="1"/>
          <w:bCs w:val="1"/>
        </w:rPr>
        <w:t xml:space="preserve">Pravni stručnjaci</w:t>
      </w:r>
    </w:p>
    <w:p/>
    <w:p>
      <w:pPr/>
      <w:r>
        <w:rPr>
          <w:rFonts w:ascii="Arial" w:hAnsi="Arial" w:eastAsia="Arial" w:cs="Arial"/>
          <w:sz w:val="22"/>
          <w:szCs w:val="22"/>
        </w:rPr>
        <w:t xml:space="preserve">Poznajemo zakone APPR i EU261. Mi ćemo se pobrinuti za aviokompaniju, pa vi ne morate.</w:t>
      </w:r>
    </w:p>
    <w:p>
      <w:pPr>
        <w:spacing w:after="240"/>
      </w:pPr>
      <w:r>
        <w:rPr>
          <w:rFonts w:ascii="Arial" w:hAnsi="Arial" w:eastAsia="Arial" w:cs="Arial"/>
          <w:sz w:val="28"/>
          <w:szCs w:val="28"/>
          <w:b w:val="1"/>
          <w:bCs w:val="1"/>
        </w:rPr>
        <w:t xml:space="preserve">Nema finansijskog rizika</w:t>
      </w:r>
    </w:p>
    <w:p/>
    <w:p>
      <w:pPr/>
      <w:r>
        <w:rPr>
          <w:rFonts w:ascii="Arial" w:hAnsi="Arial" w:eastAsia="Arial" w:cs="Arial"/>
          <w:sz w:val="22"/>
          <w:szCs w:val="22"/>
        </w:rPr>
        <w:t xml:space="preserve">Plaćate samo ako pobijedimo, tako da ne morate brinuti o gubitku novca.</w:t>
      </w:r>
    </w:p>
    <w:p>
      <w:pPr>
        <w:spacing w:after="240"/>
      </w:pPr>
      <w:r>
        <w:rPr>
          <w:rFonts w:ascii="Arial" w:hAnsi="Arial" w:eastAsia="Arial" w:cs="Arial"/>
          <w:sz w:val="28"/>
          <w:szCs w:val="28"/>
          <w:b w:val="1"/>
          <w:bCs w:val="1"/>
        </w:rPr>
        <w:t xml:space="preserve">Brza pomoć</w:t>
      </w:r>
    </w:p>
    <w:p/>
    <w:p>
      <w:pPr/>
      <w:r>
        <w:rPr>
          <w:rFonts w:ascii="Arial" w:hAnsi="Arial" w:eastAsia="Arial" w:cs="Arial"/>
          <w:sz w:val="22"/>
          <w:szCs w:val="22"/>
        </w:rPr>
        <w:t xml:space="preserve">Djelujemo brzo. Od trenutka kada podnesete svoj zahtjev, insistiramo na odgovorima.</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Koliku naknadu mogu dobiti od aerodroma Calgary?</w:t>
      </w:r>
    </w:p>
    <w:p>
      <w:pPr>
        <w:spacing w:after="200"/>
      </w:pPr>
      <w:r>
        <w:rPr>
          <w:rFonts w:ascii="Arial" w:hAnsi="Arial" w:eastAsia="Arial" w:cs="Arial"/>
          <w:sz w:val="22"/>
          <w:szCs w:val="22"/>
        </w:rPr>
        <w:t xml:space="preserve">Ako je vaš let kod velikih aviokompanija kasnio ili je otkazan, možete dobiti između CAD 400 i CAD 2.400. Tačan iznos zavisi od dužine kašnjenja ili prekomjerne rezervacije.</w:t>
      </w:r>
    </w:p>
    <w:p>
      <w:pPr>
        <w:spacing w:after="240"/>
      </w:pPr>
      <w:r>
        <w:rPr>
          <w:rFonts w:ascii="Arial" w:hAnsi="Arial" w:eastAsia="Arial" w:cs="Arial"/>
          <w:sz w:val="26"/>
          <w:szCs w:val="26"/>
          <w:b w:val="1"/>
          <w:bCs w:val="1"/>
        </w:rPr>
        <w:t xml:space="preserve">Da li se kanadski APPR primjenjuje na međunarodne putnike?</w:t>
      </w:r>
    </w:p>
    <w:p>
      <w:pPr>
        <w:spacing w:after="200"/>
      </w:pPr>
      <w:r>
        <w:rPr>
          <w:rFonts w:ascii="Arial" w:hAnsi="Arial" w:eastAsia="Arial" w:cs="Arial"/>
          <w:sz w:val="22"/>
          <w:szCs w:val="22"/>
        </w:rPr>
        <w:t xml:space="preserve">Da, pravila za zračne putnike važe za sve koji lete iz Calgary, čak i ako živite u drugoj zemlji. Otkazivanja letova, kašnjenja i preprodaje karata važe za sve koji lete do ili iz Calgary. Ako vam aviokompanija kaže drugačije, obratite se Kanadskoj agenciji za transport ili dopustite našem timu u Skycop da vam pomogne.</w:t>
      </w:r>
    </w:p>
    <w:p>
      <w:pPr>
        <w:spacing w:after="240"/>
      </w:pPr>
      <w:r>
        <w:rPr>
          <w:rFonts w:ascii="Arial" w:hAnsi="Arial" w:eastAsia="Arial" w:cs="Arial"/>
          <w:sz w:val="26"/>
          <w:szCs w:val="26"/>
          <w:b w:val="1"/>
          <w:bCs w:val="1"/>
        </w:rPr>
        <w:t xml:space="preserve">Šta ako mi je let kasnio više od 3 sata?</w:t>
      </w:r>
    </w:p>
    <w:p>
      <w:pPr>
        <w:spacing w:after="200"/>
      </w:pPr>
      <w:r>
        <w:rPr>
          <w:rFonts w:ascii="Arial" w:hAnsi="Arial" w:eastAsia="Arial" w:cs="Arial"/>
          <w:sz w:val="22"/>
          <w:szCs w:val="22"/>
        </w:rPr>
        <w:t xml:space="preserve">Kašnjenje od više od tri sata ili otkazivanje dovoljno je da pokrene zahtjev prema APPR-u. Možete dobiti do CDAD 1.000, ovisno o ukupnom kašnjenju leta. Osim ako nije bilo zbog izvanrednih okolnosti poput lošeg vremena ili sigurnosnih problema, trebali biste podnijeti zahtjev.</w:t>
      </w:r>
    </w:p>
    <w:p>
      <w:pPr>
        <w:spacing w:after="240"/>
      </w:pPr>
      <w:r>
        <w:rPr>
          <w:rFonts w:ascii="Arial" w:hAnsi="Arial" w:eastAsia="Arial" w:cs="Arial"/>
          <w:sz w:val="26"/>
          <w:szCs w:val="26"/>
          <w:b w:val="1"/>
          <w:bCs w:val="1"/>
        </w:rPr>
        <w:t xml:space="preserve">Koliko dugo imam vremena da potražim naknadu?</w:t>
      </w:r>
    </w:p>
    <w:p>
      <w:pPr>
        <w:spacing w:after="200"/>
      </w:pPr>
      <w:r>
        <w:rPr>
          <w:rFonts w:ascii="Arial" w:hAnsi="Arial" w:eastAsia="Arial" w:cs="Arial"/>
          <w:sz w:val="22"/>
          <w:szCs w:val="22"/>
        </w:rPr>
        <w:t xml:space="preserve">Imate jednu godinu od datuma poremećaja ili otkazivanja leta. Nemojte predugo čekati jer biste mogli izgubiti pravo. Posebno ako ste morali čekati preko noći, obavezno sačuvajte sve račune za razumne troškove poput hrane i smještaja.</w:t>
      </w:r>
    </w:p>
    <w:p>
      <w:pPr>
        <w:spacing w:after="240"/>
      </w:pPr>
      <w:r>
        <w:rPr>
          <w:rFonts w:ascii="Arial" w:hAnsi="Arial" w:eastAsia="Arial" w:cs="Arial"/>
          <w:sz w:val="26"/>
          <w:szCs w:val="26"/>
          <w:b w:val="1"/>
          <w:bCs w:val="1"/>
        </w:rPr>
        <w:t xml:space="preserve">Šta ako nikada ne dobijem odgovor?</w:t>
      </w:r>
    </w:p>
    <w:p>
      <w:pPr>
        <w:spacing w:after="200"/>
      </w:pPr>
      <w:r>
        <w:rPr>
          <w:rFonts w:ascii="Arial" w:hAnsi="Arial" w:eastAsia="Arial" w:cs="Arial"/>
          <w:sz w:val="22"/>
          <w:szCs w:val="22"/>
        </w:rPr>
        <w:t xml:space="preserve">Ako vam ne odgovore u roku od 30 dana, prijavite problem Kanadskoj agenciji za transport. Ona može intervenisati i prisiliti aviokompaniju da odgovori. Alternativno, možete povjeriti našem timu u Skycop da za vas vodi cijeli proces.</w:t>
      </w:r>
    </w:p>
    <w:p>
      <w:pPr>
        <w:spacing w:after="240"/>
      </w:pPr>
      <w:r>
        <w:rPr>
          <w:rFonts w:ascii="Arial" w:hAnsi="Arial" w:eastAsia="Arial" w:cs="Arial"/>
          <w:sz w:val="26"/>
          <w:szCs w:val="26"/>
          <w:b w:val="1"/>
          <w:bCs w:val="1"/>
        </w:rPr>
        <w:t xml:space="preserve">Može li Skycop pomoći ako mi je uskraćeno ukrcavanje ili je moj let otkazan?</w:t>
      </w:r>
    </w:p>
    <w:p>
      <w:pPr>
        <w:spacing w:after="200"/>
      </w:pPr>
      <w:r>
        <w:rPr>
          <w:rFonts w:ascii="Arial" w:hAnsi="Arial" w:eastAsia="Arial" w:cs="Arial"/>
          <w:sz w:val="22"/>
          <w:szCs w:val="22"/>
        </w:rPr>
        <w:t xml:space="preserve">Da, pomogli smo hiljadama zračnih putnika poput vas, posebno u teškim slučajevima poremećaja leta kao što su otkazivanje, prekomjerna rezervacija i kašnjenja letova.</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može pomoći putnicima na aerodromima širom Evrope. Ako ste bili pogođeni dvostrukim rezervacijama sjedišta, otkazivanjima ili kašnjenjima dolazaka, kontaktirajte nas danas da saznate koliko možete potraživati.</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podnio zahtjeve za naknadu štete protiv svih ovih velikih aviokompanija zbog kašnjenja, otkazivanja letova i preprodaje karata. Kontaktirajte nas danas ako su vaša putovanja bila poremećena od strane ovih ili bilo kojih drugih aviokompanija.</w:t>
      </w:r>
    </w:p>
    <w:p>
      <w:pPr>
        <w:spacing w:after="240"/>
      </w:pPr>
      <w:r>
        <w:rPr>
          <w:rFonts w:ascii="Arial" w:hAnsi="Arial" w:eastAsia="Arial" w:cs="Arial"/>
          <w:sz w:val="28"/>
          <w:szCs w:val="28"/>
          <w:b w:val="1"/>
          <w:bCs w:val="1"/>
        </w:rPr>
        <w:t xml:space="preserve">Prava i zaštita zračnih putnika</w:t>
      </w:r>
    </w:p>
    <w:p/>
    <w:p>
      <w:pPr>
        <w:spacing w:after="200"/>
      </w:pPr>
      <w:r>
        <w:rPr>
          <w:rFonts w:ascii="Arial" w:hAnsi="Arial" w:eastAsia="Arial" w:cs="Arial"/>
          <w:sz w:val="22"/>
          <w:szCs w:val="22"/>
        </w:rPr>
        <w:t xml:space="preserve">Vaša prava putnika u zrakoplovu su zaštićena. Uredba propisuje zajednička prava na naknadu za let za putnike u slučaju kašnjenja od više od tri sata, otkazivanja i preprodaje karata.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0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2026-05-15T18:25:26+00:00</dcterms:created>
  <dcterms:modified xsi:type="dcterms:W3CDTF">2026-05-15T18:25:26+00:00</dcterms:modified>
</cp:coreProperties>
</file>

<file path=docProps/custom.xml><?xml version="1.0" encoding="utf-8"?>
<Properties xmlns="http://schemas.openxmlformats.org/officeDocument/2006/custom-properties" xmlns:vt="http://schemas.openxmlformats.org/officeDocument/2006/docPropsVTypes"/>
</file>