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Naknada za uskraćeno ukrcavanje - Skycop</w:t>
      </w:r>
    </w:p>
    <w:p>
      <w:pPr>
        <w:spacing w:after="240"/>
      </w:pPr>
      <w:r>
        <w:rPr>
          <w:rFonts w:ascii="Arial" w:hAnsi="Arial" w:eastAsia="Arial" w:cs="Arial"/>
          <w:sz w:val="36"/>
          <w:szCs w:val="36"/>
          <w:b w:val="1"/>
          <w:bCs w:val="1"/>
        </w:rPr>
        <w:t xml:space="preserve">Naknada za uskraćeni ukrcaj: Potražite ono što vam pripada od aviokompanija</w:t>
      </w:r>
    </w:p>
    <w:p>
      <w:pPr>
        <w:spacing w:after="200"/>
      </w:pPr>
      <w:r>
        <w:rPr>
          <w:rFonts w:ascii="Arial" w:hAnsi="Arial" w:eastAsia="Arial" w:cs="Arial"/>
          <w:sz w:val="22"/>
          <w:szCs w:val="22"/>
        </w:rPr>
        <w:t xml:space="preserve">Imate sve putne isprave spremne i stigli ste na kapiju na vrijeme, ali vam je ipak uskraćeno ukrcavanje. Nehotično uskraćivanje ukrcavanja spada među najfrustrirajuća iskustva putovanja. Međutim, Uredba EU 261/2004 štiti vaša prava kada vam je ukrcavanje uskraćeno bez vaše krivnje. Ostvarite naknadu za uskraćeno ukrcavanje do €600 .</w:t>
      </w:r>
    </w:p>
    <w:p>
      <w:pPr/>
      <w:r>
        <w:rPr>
          <w:rFonts w:ascii="Arial" w:hAnsi="Arial" w:eastAsia="Arial" w:cs="Arial"/>
          <w:sz w:val="22"/>
          <w:szCs w:val="22"/>
        </w:rPr>
        <w:t xml:space="preserve">Provjerite naknadu</w:t>
      </w:r>
    </w:p>
    <w:p>
      <w:pPr>
        <w:spacing w:after="240"/>
      </w:pPr>
      <w:r>
        <w:rPr>
          <w:rFonts w:ascii="Arial" w:hAnsi="Arial" w:eastAsia="Arial" w:cs="Arial"/>
          <w:sz w:val="28"/>
          <w:szCs w:val="28"/>
          <w:b w:val="1"/>
          <w:bCs w:val="1"/>
        </w:rPr>
        <w:t xml:space="preserve">Kako dobiti naknadu</w:t>
      </w:r>
    </w:p>
    <w:p/>
    <w:p>
      <w:pPr>
        <w:spacing w:after="200"/>
      </w:pPr>
      <w:r>
        <w:rPr>
          <w:rFonts w:ascii="Arial" w:hAnsi="Arial" w:eastAsia="Arial" w:cs="Arial"/>
          <w:sz w:val="22"/>
          <w:szCs w:val="22"/>
        </w:rPr>
        <w:t xml:space="preserve">Zahtijevanje naknade za uskraćeni ukrcaj za domaći ili međunarodni let uključuje različite pravne i proceduralne aspekte o kojima možda niste svjesni.</w:t>
      </w:r>
      <w:br/>
      <w:br/>
      <w:r>
        <w:rPr>
          <w:rFonts w:ascii="Arial" w:hAnsi="Arial" w:eastAsia="Arial" w:cs="Arial"/>
          <w:sz w:val="22"/>
          <w:szCs w:val="22"/>
        </w:rPr>
        <w:t xml:space="preserve">Da biste zatražili naknadu za uskraćeni ukrcaj, morat ćete kontaktirati aviokompaniju i poštovati njihove procedure za dostavljanje dokumenata.</w:t>
      </w:r>
      <w:br/>
      <w:br/>
      <w:r>
        <w:rPr>
          <w:rFonts w:ascii="Arial" w:hAnsi="Arial" w:eastAsia="Arial" w:cs="Arial"/>
          <w:sz w:val="22"/>
          <w:szCs w:val="22"/>
        </w:rPr>
        <w:t xml:space="preserve">Stručnost Skycopa pomoći će vam da dobijete poštenu nagodbu na osnovu trajanja kašnjenja, udaljenosti leta i razloga zbog kojeg vam je aviokompanija uskratila ukrcaj.</w:t>
      </w:r>
    </w:p>
    <w:p>
      <w:pPr>
        <w:spacing w:after="240"/>
      </w:pPr>
      <w:r>
        <w:rPr>
          <w:rFonts w:ascii="Arial" w:hAnsi="Arial" w:eastAsia="Arial" w:cs="Arial"/>
          <w:sz w:val="28"/>
          <w:szCs w:val="28"/>
          <w:b w:val="1"/>
          <w:bCs w:val="1"/>
        </w:rPr>
        <w:t xml:space="preserve">Naknada za uskraćeno ukrcavanje: ključne tačke</w:t>
      </w:r>
    </w:p>
    <w:p/>
    <w:p>
      <w:pPr>
        <w:spacing w:after="120"/>
        <w:numPr>
          <w:ilvl w:val="0"/>
          <w:numId w:val="1"/>
        </w:numPr>
      </w:pPr>
      <w:r>
        <w:rPr>
          <w:rFonts w:ascii="Arial" w:hAnsi="Arial" w:eastAsia="Arial" w:cs="Arial"/>
          <w:sz w:val="22"/>
          <w:szCs w:val="22"/>
        </w:rPr>
        <w:t xml:space="preserve">Uspjeh vašeg zahtjeva za naknadu zbog uskraćenog ukrcavanja zavisi od nekoliko okolnosti vezanih za let.</w:t>
      </w:r>
    </w:p>
    <w:p>
      <w:pPr>
        <w:spacing w:after="120"/>
        <w:numPr>
          <w:ilvl w:val="0"/>
          <w:numId w:val="1"/>
        </w:numPr>
      </w:pPr>
      <w:r>
        <w:rPr>
          <w:rFonts w:ascii="Arial" w:hAnsi="Arial" w:eastAsia="Arial" w:cs="Arial"/>
          <w:sz w:val="22"/>
          <w:szCs w:val="22"/>
        </w:rPr>
        <w:t xml:space="preserve">Procedure aviokompanija, trajanje kašnjenja, udaljenost leta i uzrok nevoljnog uskraćivanja ukrcavanja (npr. prekomjerno rezerviranje, operativni razlozi) svi utiču.</w:t>
      </w:r>
    </w:p>
    <w:p>
      <w:pPr>
        <w:spacing w:after="120"/>
        <w:numPr>
          <w:ilvl w:val="0"/>
          <w:numId w:val="1"/>
        </w:numPr>
      </w:pPr>
      <w:r>
        <w:rPr>
          <w:rFonts w:ascii="Arial" w:hAnsi="Arial" w:eastAsia="Arial" w:cs="Arial"/>
          <w:sz w:val="22"/>
          <w:szCs w:val="22"/>
        </w:rPr>
        <w:t xml:space="preserve">Ako ste krivi za uskraćeni ukrcaj ili dobrovoljno odustanete od sjedišta, nemate pravo na naknadu.</w:t>
      </w:r>
    </w:p>
    <w:p>
      <w:pPr>
        <w:spacing w:after="120"/>
        <w:numPr>
          <w:ilvl w:val="0"/>
          <w:numId w:val="1"/>
        </w:numPr>
      </w:pPr>
      <w:r>
        <w:rPr>
          <w:rFonts w:ascii="Arial" w:hAnsi="Arial" w:eastAsia="Arial" w:cs="Arial"/>
          <w:sz w:val="22"/>
          <w:szCs w:val="22"/>
        </w:rPr>
        <w:t xml:space="preserve">Kompenzacija za uskraćeni ukrcaj može uključivati preusmjeravanje leta ili ponovno rezervisanje u kasnijoj fazi.</w:t>
      </w:r>
    </w:p>
    <w:p>
      <w:pPr>
        <w:spacing w:after="120"/>
        <w:numPr>
          <w:ilvl w:val="0"/>
          <w:numId w:val="1"/>
        </w:numPr>
      </w:pPr>
      <w:r>
        <w:rPr>
          <w:rFonts w:ascii="Arial" w:hAnsi="Arial" w:eastAsia="Arial" w:cs="Arial"/>
          <w:sz w:val="22"/>
          <w:szCs w:val="22"/>
        </w:rPr>
        <w:t xml:space="preserve">Uredba EU 261/2004 primjenjuje se na domaće letove unutar EU ili na međunarodne letove koje obavlja zrakoplovna kompanija sa sjedištem u EU.</w:t>
      </w:r>
    </w:p>
    <w:p>
      <w:pPr>
        <w:spacing w:after="240"/>
      </w:pPr>
      <w:r>
        <w:rPr>
          <w:rFonts w:ascii="Arial" w:hAnsi="Arial" w:eastAsia="Arial" w:cs="Arial"/>
          <w:sz w:val="28"/>
          <w:szCs w:val="28"/>
          <w:b w:val="1"/>
          <w:bCs w:val="1"/>
        </w:rPr>
        <w:t xml:space="preserve">Pravo na naknadu i vaša prava</w:t>
      </w:r>
    </w:p>
    <w:p/>
    <w:p>
      <w:pPr>
        <w:spacing w:after="240"/>
      </w:pPr>
      <w:r>
        <w:rPr>
          <w:rFonts w:ascii="Arial" w:hAnsi="Arial" w:eastAsia="Arial" w:cs="Arial"/>
          <w:sz w:val="28"/>
          <w:szCs w:val="28"/>
          <w:b w:val="1"/>
          <w:bCs w:val="1"/>
        </w:rPr>
        <w:t xml:space="preserve">Pravo na naknadu za uskraćeno ukrcavanje</w:t>
      </w:r>
    </w:p>
    <w:p>
      <w:pPr>
        <w:spacing w:after="200"/>
      </w:pPr>
      <w:r>
        <w:rPr>
          <w:rFonts w:ascii="Arial" w:hAnsi="Arial" w:eastAsia="Arial" w:cs="Arial"/>
          <w:sz w:val="22"/>
          <w:szCs w:val="22"/>
        </w:rPr>
        <w:t xml:space="preserve">- Nehotično uskraćivanje ukrcavanja</w:t>
      </w:r>
      <w:r>
        <w:rPr>
          <w:rFonts w:ascii="Arial" w:hAnsi="Arial" w:eastAsia="Arial" w:cs="Arial"/>
          <w:sz w:val="22"/>
          <w:szCs w:val="22"/>
          <w:b w:val="1"/>
          <w:bCs w:val="1"/>
        </w:rPr>
        <w:t xml:space="preserve">Mora biti uzrokovano aviokompanijom zbog</w:t>
      </w:r>
      <w:r>
        <w:rPr>
          <w:rFonts w:ascii="Arial" w:hAnsi="Arial" w:eastAsia="Arial" w:cs="Arial"/>
          <w:sz w:val="22"/>
          <w:szCs w:val="22"/>
        </w:rPr>
        <w:t xml:space="preserve">prekomjerne rezervacije, kašnjenja posade ili drugih izbjegljivih problema.</w:t>
      </w:r>
      <w:br/>
      <w:r>
        <w:rPr>
          <w:rFonts w:ascii="Arial" w:hAnsi="Arial" w:eastAsia="Arial" w:cs="Arial"/>
          <w:sz w:val="22"/>
          <w:szCs w:val="22"/>
        </w:rPr>
        <w:t xml:space="preserve">- Potrebna vam je potvrđena prijava za let kako biste podnijeli zahtjev za naknadu za uskraćeno ukrcavanje..</w:t>
      </w:r>
      <w:br/>
      <w:r>
        <w:rPr>
          <w:rFonts w:ascii="Arial" w:hAnsi="Arial" w:eastAsia="Arial" w:cs="Arial"/>
          <w:sz w:val="22"/>
          <w:szCs w:val="22"/>
        </w:rPr>
        <w:t xml:space="preserve">- Let mora polijeti ili sletjeti u EU, bilo kao domaći ili međunarodni let.</w:t>
      </w:r>
    </w:p>
    <w:p>
      <w:pPr>
        <w:spacing w:after="240"/>
      </w:pPr>
      <w:r>
        <w:rPr>
          <w:rFonts w:ascii="Arial" w:hAnsi="Arial" w:eastAsia="Arial" w:cs="Arial"/>
          <w:sz w:val="28"/>
          <w:szCs w:val="28"/>
          <w:b w:val="1"/>
          <w:bCs w:val="1"/>
        </w:rPr>
        <w:t xml:space="preserve">Vaša prava u vezi s kompenzacijom aviokompanije za uskraćeni ukrcaj</w:t>
      </w:r>
    </w:p>
    <w:p>
      <w:pPr>
        <w:spacing w:after="200"/>
      </w:pPr>
      <w:r>
        <w:rPr>
          <w:rFonts w:ascii="Arial" w:hAnsi="Arial" w:eastAsia="Arial" w:cs="Arial"/>
          <w:sz w:val="22"/>
          <w:szCs w:val="22"/>
        </w:rPr>
        <w:t xml:space="preserve">- Putnici moraju biti obaviješteni o svojim pravima i dostupnoj naknadi za uskraćeni ukrcaj.</w:t>
      </w:r>
      <w:br/>
      <w:r>
        <w:rPr>
          <w:rFonts w:ascii="Arial" w:hAnsi="Arial" w:eastAsia="Arial" w:cs="Arial"/>
          <w:sz w:val="22"/>
          <w:szCs w:val="22"/>
        </w:rPr>
        <w:t xml:space="preserve">- Aviokompanije moraju osigurati</w:t>
      </w:r>
      <w:r>
        <w:rPr>
          <w:rFonts w:ascii="Arial" w:hAnsi="Arial" w:eastAsia="Arial" w:cs="Arial"/>
          <w:sz w:val="22"/>
          <w:szCs w:val="22"/>
          <w:b w:val="1"/>
          <w:bCs w:val="1"/>
        </w:rPr>
        <w:t xml:space="preserve">obroke, pića, smještaj</w:t>
      </w:r>
      <w:r>
        <w:rPr>
          <w:rFonts w:ascii="Arial" w:hAnsi="Arial" w:eastAsia="Arial" w:cs="Arial"/>
          <w:sz w:val="22"/>
          <w:szCs w:val="22"/>
        </w:rPr>
        <w:t xml:space="preserve">(ako je noćenje), i drugu pomoć kada vam je uskraćen ukrcaj.</w:t>
      </w:r>
      <w:br/>
      <w:r>
        <w:rPr>
          <w:rFonts w:ascii="Arial" w:hAnsi="Arial" w:eastAsia="Arial" w:cs="Arial"/>
          <w:sz w:val="22"/>
          <w:szCs w:val="22"/>
        </w:rPr>
        <w:t xml:space="preserve">- Slijedjenje ispravnih procedura je ključno za dobijanje naknade za uskraćeni ukrcaj.</w:t>
      </w:r>
    </w:p>
    <w:p>
      <w:pPr>
        <w:spacing w:after="240"/>
      </w:pPr>
      <w:r>
        <w:rPr>
          <w:rFonts w:ascii="Arial" w:hAnsi="Arial" w:eastAsia="Arial" w:cs="Arial"/>
          <w:sz w:val="28"/>
          <w:szCs w:val="28"/>
          <w:b w:val="1"/>
          <w:bCs w:val="1"/>
        </w:rPr>
        <w:t xml:space="preserve">Koliku naknadu možete dobiti za uskraćeni ukrcaj?</w:t>
      </w:r>
    </w:p>
    <w:p/>
    <w:p>
      <w:pPr>
        <w:spacing w:after="200"/>
      </w:pPr>
      <w:r>
        <w:rPr>
          <w:rFonts w:ascii="Arial" w:hAnsi="Arial" w:eastAsia="Arial" w:cs="Arial"/>
          <w:sz w:val="22"/>
          <w:szCs w:val="22"/>
        </w:rPr>
        <w:t xml:space="preserve">Iako se sve aviokompanije razlikuju u svojim politikama u vezi s naknadom za nevoljno uskraćeno ukrcavanje, EU uredba 261/2004 navodi da imate pravo na:</w:t>
      </w:r>
      <w:br/>
      <w:br/>
      <w:r>
        <w:rPr>
          <w:rFonts w:ascii="Arial" w:hAnsi="Arial" w:eastAsia="Arial" w:cs="Arial"/>
          <w:sz w:val="22"/>
          <w:szCs w:val="22"/>
        </w:rPr>
        <w:t xml:space="preserve">- Jednokratni izbor između povrata novca, preusmjeravanja ili ponovne rezervacije</w:t>
      </w:r>
      <w:br/>
      <w:r>
        <w:rPr>
          <w:rFonts w:ascii="Arial" w:hAnsi="Arial" w:eastAsia="Arial" w:cs="Arial"/>
          <w:sz w:val="22"/>
          <w:szCs w:val="22"/>
        </w:rPr>
        <w:t xml:space="preserve">- Pomoć, kao što su obroci, telefonski pozivi i smještaj</w:t>
      </w:r>
      <w:br/>
      <w:r>
        <w:rPr>
          <w:rFonts w:ascii="Arial" w:hAnsi="Arial" w:eastAsia="Arial" w:cs="Arial"/>
          <w:sz w:val="22"/>
          <w:szCs w:val="22"/>
        </w:rPr>
        <w:t xml:space="preserve">- Naknadu do €600</w:t>
      </w:r>
      <w:br/>
      <w:br/>
      <w:r>
        <w:rPr>
          <w:rFonts w:ascii="Arial" w:hAnsi="Arial" w:eastAsia="Arial" w:cs="Arial"/>
          <w:sz w:val="22"/>
          <w:szCs w:val="22"/>
        </w:rPr>
        <w:t xml:space="preserve">Prva stvar koju treba uzeti u obzir pri izračunavanju visine naknade za nevoljno uskraćeno ukrcavanje je udaljenost leta.</w:t>
      </w:r>
    </w:p>
    <w:tbl>
      <w:tblGrid>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Udaljenost</w:t>
            </w:r>
          </w:p>
        </w:tc>
        <w:tc>
          <w:tcPr>
            <w:vAlign w:val="center"/>
            <w:shd w:val="clear" w:fill="E8E8E8"/>
            <w:noWrap/>
          </w:tcPr>
          <w:p>
            <w:pPr>
              <w:spacing w:before="0" w:after="0"/>
            </w:pPr>
            <w:r>
              <w:rPr>
                <w:rFonts w:ascii="Arial" w:hAnsi="Arial" w:eastAsia="Arial" w:cs="Arial"/>
                <w:sz w:val="20"/>
                <w:szCs w:val="20"/>
                <w:b w:val="1"/>
                <w:bCs w:val="1"/>
              </w:rPr>
              <w:t xml:space="preserve">Iznos</w:t>
            </w:r>
          </w:p>
        </w:tc>
      </w:tr>
      <w:tr>
        <w:trPr/>
        <w:tc>
          <w:tcPr>
            <w:vAlign w:val="center"/>
            <w:shd w:val="clear"/>
            <w:noWrap/>
          </w:tcPr>
          <w:p>
            <w:pPr>
              <w:spacing w:before="0" w:after="0"/>
            </w:pPr>
            <w:r>
              <w:rPr>
                <w:rFonts w:ascii="Arial" w:hAnsi="Arial" w:eastAsia="Arial" w:cs="Arial"/>
                <w:sz w:val="20"/>
                <w:szCs w:val="20"/>
                <w:b w:val="0"/>
                <w:bCs w:val="0"/>
              </w:rPr>
              <w:t xml:space="preserve">Svi letovi na kratkim relacijama: 1.500 km ili manje</w:t>
            </w:r>
          </w:p>
        </w:tc>
        <w:tc>
          <w:tcPr>
            <w:vAlign w:val="center"/>
            <w:shd w:val="clear"/>
            <w:noWrap/>
          </w:tcPr>
          <w:p>
            <w:pPr>
              <w:spacing w:before="0" w:after="0"/>
            </w:pPr>
            <w:r>
              <w:rPr>
                <w:rFonts w:ascii="Arial" w:hAnsi="Arial" w:eastAsia="Arial" w:cs="Arial"/>
                <w:sz w:val="20"/>
                <w:szCs w:val="20"/>
                <w:b w:val="0"/>
                <w:bCs w:val="0"/>
              </w:rPr>
              <w:t xml:space="preserve">€250</w:t>
            </w:r>
          </w:p>
        </w:tc>
      </w:tr>
      <w:tr>
        <w:trPr/>
        <w:tc>
          <w:tcPr>
            <w:vAlign w:val="center"/>
            <w:shd w:val="clear"/>
            <w:noWrap/>
          </w:tcPr>
          <w:p>
            <w:pPr>
              <w:spacing w:before="0" w:after="0"/>
            </w:pPr>
            <w:r>
              <w:rPr>
                <w:rFonts w:ascii="Arial" w:hAnsi="Arial" w:eastAsia="Arial" w:cs="Arial"/>
                <w:sz w:val="20"/>
                <w:szCs w:val="20"/>
                <w:b w:val="0"/>
                <w:bCs w:val="0"/>
              </w:rPr>
              <w:t xml:space="preserve">Domaći letovi (unutar EU): preko 1.500 km</w:t>
            </w:r>
          </w:p>
        </w:tc>
        <w:tc>
          <w:tcPr>
            <w:vAlign w:val="center"/>
            <w:shd w:val="clear"/>
            <w:noWrap/>
          </w:tcPr>
          <w:p>
            <w:pPr>
              <w:spacing w:before="0" w:after="0"/>
            </w:pPr>
            <w:r>
              <w:rPr>
                <w:rFonts w:ascii="Arial" w:hAnsi="Arial" w:eastAsia="Arial" w:cs="Arial"/>
                <w:sz w:val="20"/>
                <w:szCs w:val="20"/>
                <w:b w:val="0"/>
                <w:bCs w:val="0"/>
              </w:rPr>
              <w:t xml:space="preserve">€400</w:t>
            </w:r>
          </w:p>
        </w:tc>
      </w:tr>
      <w:tr>
        <w:trPr/>
        <w:tc>
          <w:tcPr>
            <w:vAlign w:val="center"/>
            <w:shd w:val="clear"/>
            <w:noWrap/>
          </w:tcPr>
          <w:p>
            <w:pPr>
              <w:spacing w:before="0" w:after="0"/>
            </w:pPr>
            <w:r>
              <w:rPr>
                <w:rFonts w:ascii="Arial" w:hAnsi="Arial" w:eastAsia="Arial" w:cs="Arial"/>
                <w:sz w:val="20"/>
                <w:szCs w:val="20"/>
                <w:b w:val="0"/>
                <w:bCs w:val="0"/>
              </w:rPr>
              <w:t xml:space="preserve">Međunarodni letovi od 1.500 km do 3.500 km</w:t>
            </w:r>
          </w:p>
        </w:tc>
        <w:tc>
          <w:tcPr>
            <w:vAlign w:val="center"/>
            <w:shd w:val="clear"/>
            <w:noWrap/>
          </w:tcPr>
          <w:p>
            <w:pPr>
              <w:spacing w:before="0" w:after="0"/>
            </w:pPr>
            <w:r>
              <w:rPr>
                <w:rFonts w:ascii="Arial" w:hAnsi="Arial" w:eastAsia="Arial" w:cs="Arial"/>
                <w:sz w:val="20"/>
                <w:szCs w:val="20"/>
                <w:b w:val="0"/>
                <w:bCs w:val="0"/>
              </w:rPr>
              <w:t xml:space="preserve">€400</w:t>
            </w:r>
          </w:p>
        </w:tc>
      </w:tr>
      <w:tr>
        <w:trPr/>
        <w:tc>
          <w:tcPr>
            <w:vAlign w:val="center"/>
            <w:shd w:val="clear"/>
            <w:noWrap/>
          </w:tcPr>
          <w:p>
            <w:pPr>
              <w:spacing w:before="0" w:after="0"/>
            </w:pPr>
            <w:r>
              <w:rPr>
                <w:rFonts w:ascii="Arial" w:hAnsi="Arial" w:eastAsia="Arial" w:cs="Arial"/>
                <w:sz w:val="20"/>
                <w:szCs w:val="20"/>
                <w:b w:val="0"/>
                <w:bCs w:val="0"/>
              </w:rPr>
              <w:t xml:space="preserve">Međunarodni letovi na preko 3.500 km</w:t>
            </w:r>
          </w:p>
        </w:tc>
        <w:tc>
          <w:tcPr>
            <w:vAlign w:val="center"/>
            <w:shd w:val="clear"/>
            <w:noWrap/>
          </w:tcPr>
          <w:p>
            <w:pPr>
              <w:spacing w:before="0" w:after="0"/>
            </w:pPr>
            <w:r>
              <w:rPr>
                <w:rFonts w:ascii="Arial" w:hAnsi="Arial" w:eastAsia="Arial" w:cs="Arial"/>
                <w:sz w:val="20"/>
                <w:szCs w:val="20"/>
                <w:b w:val="0"/>
                <w:bCs w:val="0"/>
              </w:rPr>
              <w:t xml:space="preserve">€600</w:t>
            </w:r>
          </w:p>
        </w:tc>
      </w:tr>
    </w:tbl>
    <w:p>
      <w:pPr>
        <w:spacing w:after="200"/>
      </w:pPr>
      <w:r>
        <w:rPr>
          <w:rFonts w:ascii="Arial" w:hAnsi="Arial" w:eastAsia="Arial" w:cs="Arial"/>
          <w:sz w:val="22"/>
          <w:szCs w:val="22"/>
        </w:rPr>
        <w:t xml:space="preserve">Ako vam je aviokompanija ponudila preusmjeravanje i vi ste ga prihvatili, nevoljno odbijena naknada za uskakanje u avion Može biti smanjena za 50%. Smanjenje naknade ovisi o tome koliko vam je trebalo da stignete do konačnog odredišta i o udaljenosti leta.</w:t>
      </w:r>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Udaljenost</w:t>
            </w:r>
          </w:p>
        </w:tc>
        <w:tc>
          <w:tcPr>
            <w:vAlign w:val="center"/>
            <w:shd w:val="clear" w:fill="E8E8E8"/>
            <w:noWrap/>
          </w:tcPr>
          <w:p>
            <w:pPr>
              <w:spacing w:before="0" w:after="0"/>
            </w:pPr>
            <w:r>
              <w:rPr>
                <w:rFonts w:ascii="Arial" w:hAnsi="Arial" w:eastAsia="Arial" w:cs="Arial"/>
                <w:sz w:val="20"/>
                <w:szCs w:val="20"/>
                <w:b w:val="1"/>
                <w:bCs w:val="1"/>
              </w:rPr>
              <w:t xml:space="preserve">Kašnjenje na konačnu destinaciju</w:t>
            </w:r>
          </w:p>
        </w:tc>
        <w:tc>
          <w:tcPr>
            <w:vAlign w:val="center"/>
            <w:shd w:val="clear" w:fill="E8E8E8"/>
            <w:noWrap/>
          </w:tcPr>
          <w:p>
            <w:pPr>
              <w:spacing w:before="0" w:after="0"/>
            </w:pPr>
            <w:r>
              <w:rPr>
                <w:rFonts w:ascii="Arial" w:hAnsi="Arial" w:eastAsia="Arial" w:cs="Arial"/>
                <w:sz w:val="20"/>
                <w:szCs w:val="20"/>
                <w:b w:val="1"/>
                <w:bCs w:val="1"/>
              </w:rPr>
              <w:t xml:space="preserve">Iznos</w:t>
            </w:r>
          </w:p>
        </w:tc>
      </w:tr>
      <w:tr>
        <w:trPr/>
        <w:tc>
          <w:tcPr>
            <w:vAlign w:val="center"/>
            <w:shd w:val="clear"/>
            <w:noWrap/>
          </w:tcPr>
          <w:p>
            <w:pPr>
              <w:spacing w:before="0" w:after="0"/>
            </w:pPr>
            <w:r>
              <w:rPr>
                <w:rFonts w:ascii="Arial" w:hAnsi="Arial" w:eastAsia="Arial" w:cs="Arial"/>
                <w:sz w:val="20"/>
                <w:szCs w:val="20"/>
                <w:b w:val="0"/>
                <w:bCs w:val="0"/>
              </w:rPr>
              <w:t xml:space="preserve">Svi letovi na kratkim relacijama: 1.500 km ili manje</w:t>
            </w:r>
          </w:p>
        </w:tc>
        <w:tc>
          <w:tcPr>
            <w:vAlign w:val="center"/>
            <w:shd w:val="clear"/>
            <w:noWrap/>
          </w:tcPr>
          <w:p>
            <w:pPr>
              <w:spacing w:before="0" w:after="0"/>
            </w:pPr>
            <w:r>
              <w:rPr>
                <w:rFonts w:ascii="Arial" w:hAnsi="Arial" w:eastAsia="Arial" w:cs="Arial"/>
                <w:sz w:val="20"/>
                <w:szCs w:val="20"/>
                <w:b w:val="0"/>
                <w:bCs w:val="0"/>
              </w:rPr>
              <w:t xml:space="preserve">2 sata ili manje</w:t>
            </w:r>
          </w:p>
        </w:tc>
        <w:tc>
          <w:tcPr>
            <w:vAlign w:val="center"/>
            <w:shd w:val="clear"/>
            <w:noWrap/>
          </w:tcPr>
          <w:p>
            <w:pPr>
              <w:spacing w:before="0" w:after="0"/>
            </w:pPr>
            <w:r>
              <w:rPr>
                <w:rFonts w:ascii="Arial" w:hAnsi="Arial" w:eastAsia="Arial" w:cs="Arial"/>
                <w:sz w:val="20"/>
                <w:szCs w:val="20"/>
                <w:b w:val="0"/>
                <w:bCs w:val="0"/>
              </w:rPr>
              <w:t xml:space="preserve">€125</w:t>
            </w:r>
          </w:p>
        </w:tc>
      </w:tr>
      <w:tr>
        <w:trPr/>
        <w:tc>
          <w:tcPr>
            <w:vAlign w:val="center"/>
            <w:shd w:val="clear"/>
            <w:noWrap/>
          </w:tcPr>
          <w:p>
            <w:pPr>
              <w:spacing w:before="0" w:after="0"/>
            </w:pPr>
            <w:r>
              <w:rPr>
                <w:rFonts w:ascii="Arial" w:hAnsi="Arial" w:eastAsia="Arial" w:cs="Arial"/>
                <w:sz w:val="20"/>
                <w:szCs w:val="20"/>
                <w:b w:val="0"/>
                <w:bCs w:val="0"/>
              </w:rPr>
              <w:t xml:space="preserve">Domaći letovi (unutar EU): preko 1.500 km</w:t>
            </w:r>
          </w:p>
        </w:tc>
        <w:tc>
          <w:tcPr>
            <w:vAlign w:val="center"/>
            <w:shd w:val="clear"/>
            <w:noWrap/>
          </w:tcPr>
          <w:p>
            <w:pPr>
              <w:spacing w:before="0" w:after="0"/>
            </w:pPr>
            <w:r>
              <w:rPr>
                <w:rFonts w:ascii="Arial" w:hAnsi="Arial" w:eastAsia="Arial" w:cs="Arial"/>
                <w:sz w:val="20"/>
                <w:szCs w:val="20"/>
                <w:b w:val="0"/>
                <w:bCs w:val="0"/>
              </w:rPr>
              <w:t xml:space="preserve">3 sata ili manje</w:t>
            </w:r>
          </w:p>
        </w:tc>
        <w:tc>
          <w:tcPr>
            <w:vAlign w:val="center"/>
            <w:shd w:val="clear"/>
            <w:noWrap/>
          </w:tcPr>
          <w:p>
            <w:pPr>
              <w:spacing w:before="0" w:after="0"/>
            </w:pPr>
            <w:r>
              <w:rPr>
                <w:rFonts w:ascii="Arial" w:hAnsi="Arial" w:eastAsia="Arial" w:cs="Arial"/>
                <w:sz w:val="20"/>
                <w:szCs w:val="20"/>
                <w:b w:val="0"/>
                <w:bCs w:val="0"/>
              </w:rPr>
              <w:t xml:space="preserve">€200</w:t>
            </w:r>
          </w:p>
        </w:tc>
      </w:tr>
      <w:tr>
        <w:trPr/>
        <w:tc>
          <w:tcPr>
            <w:vAlign w:val="center"/>
            <w:shd w:val="clear"/>
            <w:noWrap/>
          </w:tcPr>
          <w:p>
            <w:pPr>
              <w:spacing w:before="0" w:after="0"/>
            </w:pPr>
            <w:r>
              <w:rPr>
                <w:rFonts w:ascii="Arial" w:hAnsi="Arial" w:eastAsia="Arial" w:cs="Arial"/>
                <w:sz w:val="20"/>
                <w:szCs w:val="20"/>
                <w:b w:val="0"/>
                <w:bCs w:val="0"/>
              </w:rPr>
              <w:t xml:space="preserve">Međunarodni letovi od 1.500 km do 3.500 km</w:t>
            </w:r>
          </w:p>
        </w:tc>
        <w:tc>
          <w:tcPr>
            <w:vAlign w:val="center"/>
            <w:shd w:val="clear"/>
            <w:noWrap/>
          </w:tcPr>
          <w:p>
            <w:pPr>
              <w:spacing w:before="0" w:after="0"/>
            </w:pPr>
            <w:r>
              <w:rPr>
                <w:rFonts w:ascii="Arial" w:hAnsi="Arial" w:eastAsia="Arial" w:cs="Arial"/>
                <w:sz w:val="20"/>
                <w:szCs w:val="20"/>
                <w:b w:val="0"/>
                <w:bCs w:val="0"/>
              </w:rPr>
              <w:t xml:space="preserve">3 sata ili manje</w:t>
            </w:r>
          </w:p>
        </w:tc>
        <w:tc>
          <w:tcPr>
            <w:vAlign w:val="center"/>
            <w:shd w:val="clear"/>
            <w:noWrap/>
          </w:tcPr>
          <w:p>
            <w:pPr>
              <w:spacing w:before="0" w:after="0"/>
            </w:pPr>
            <w:r>
              <w:rPr>
                <w:rFonts w:ascii="Arial" w:hAnsi="Arial" w:eastAsia="Arial" w:cs="Arial"/>
                <w:sz w:val="20"/>
                <w:szCs w:val="20"/>
                <w:b w:val="0"/>
                <w:bCs w:val="0"/>
              </w:rPr>
              <w:t xml:space="preserve">€200</w:t>
            </w:r>
          </w:p>
        </w:tc>
      </w:tr>
      <w:tr>
        <w:trPr/>
        <w:tc>
          <w:tcPr>
            <w:vAlign w:val="center"/>
            <w:shd w:val="clear"/>
            <w:noWrap/>
          </w:tcPr>
          <w:p>
            <w:pPr>
              <w:spacing w:before="0" w:after="0"/>
            </w:pPr>
            <w:r>
              <w:rPr>
                <w:rFonts w:ascii="Arial" w:hAnsi="Arial" w:eastAsia="Arial" w:cs="Arial"/>
                <w:sz w:val="20"/>
                <w:szCs w:val="20"/>
                <w:b w:val="0"/>
                <w:bCs w:val="0"/>
              </w:rPr>
              <w:t xml:space="preserve">Međunarodni letovi preko 3.500 km</w:t>
            </w:r>
          </w:p>
        </w:tc>
        <w:tc>
          <w:tcPr>
            <w:vAlign w:val="center"/>
            <w:shd w:val="clear"/>
            <w:noWrap/>
          </w:tcPr>
          <w:p>
            <w:pPr>
              <w:spacing w:before="0" w:after="0"/>
            </w:pPr>
            <w:r>
              <w:rPr>
                <w:rFonts w:ascii="Arial" w:hAnsi="Arial" w:eastAsia="Arial" w:cs="Arial"/>
                <w:sz w:val="20"/>
                <w:szCs w:val="20"/>
                <w:b w:val="0"/>
                <w:bCs w:val="0"/>
              </w:rPr>
              <w:t xml:space="preserve">4 sata ili manje</w:t>
            </w:r>
          </w:p>
        </w:tc>
        <w:tc>
          <w:tcPr>
            <w:vAlign w:val="center"/>
            <w:shd w:val="clear"/>
            <w:noWrap/>
          </w:tcPr>
          <w:p>
            <w:pPr>
              <w:spacing w:before="0" w:after="0"/>
            </w:pPr>
            <w:r>
              <w:rPr>
                <w:rFonts w:ascii="Arial" w:hAnsi="Arial" w:eastAsia="Arial" w:cs="Arial"/>
                <w:sz w:val="20"/>
                <w:szCs w:val="20"/>
                <w:b w:val="0"/>
                <w:bCs w:val="0"/>
              </w:rPr>
              <w:t xml:space="preserve">€300</w:t>
            </w:r>
          </w:p>
        </w:tc>
      </w:tr>
    </w:tbl>
    <w:p>
      <w:pPr>
        <w:spacing w:after="200"/>
      </w:pPr>
      <w:r>
        <w:rPr>
          <w:rFonts w:ascii="Arial" w:hAnsi="Arial" w:eastAsia="Arial" w:cs="Arial"/>
          <w:sz w:val="22"/>
          <w:szCs w:val="22"/>
        </w:rPr>
        <w:t xml:space="preserve">Morate biti nevoljno uskraćeni za ukrcavanje. Slučajevi u kojima odustanete od svog sjedala ili ste odgovorni za uskraćeno ukrcavanje, poput kašnjenja, ne daju vam pravo na naknadu. Također ne smije postojati razuman razlog da vam aviokompanija uskrati ukrcavanje.</w:t>
      </w:r>
    </w:p>
    <w:p>
      <w:pPr>
        <w:spacing w:after="200"/>
      </w:pPr>
      <w:r>
        <w:rPr>
          <w:rFonts w:ascii="Arial" w:hAnsi="Arial" w:eastAsia="Arial" w:cs="Arial"/>
          <w:sz w:val="22"/>
          <w:szCs w:val="22"/>
        </w:rPr>
        <w:t xml:space="preserve">Zdravstveni, sigurnosni, vremenski ili bezbjednosni razlozi smatraju se izvan kontrole aviokompanije i predstavljaju opravdan razlog za uskraćivanje ukrcavanja. Važno je napomenuti da neposjedovanje potrebnih putnih isprava u trenutku polaska također predstavlja opravdan razlog za odbijanje naknade za uskraćeno ukrcavanje.</w:t>
      </w:r>
    </w:p>
    <w:p>
      <w:pPr>
        <w:spacing w:after="240"/>
      </w:pPr>
      <w:r>
        <w:rPr>
          <w:rFonts w:ascii="Arial" w:hAnsi="Arial" w:eastAsia="Arial" w:cs="Arial"/>
          <w:sz w:val="32"/>
          <w:szCs w:val="32"/>
          <w:b w:val="1"/>
          <w:bCs w:val="1"/>
        </w:rPr>
        <w:t xml:space="preserve">Kako zatražiti naknadu za uskraćeni ukrcaj?</w:t>
      </w:r>
    </w:p>
    <w:p>
      <w:pPr>
        <w:spacing w:after="200"/>
      </w:pPr>
      <w:r>
        <w:rPr>
          <w:rFonts w:ascii="Arial" w:hAnsi="Arial" w:eastAsia="Arial" w:cs="Arial"/>
          <w:sz w:val="22"/>
          <w:szCs w:val="22"/>
        </w:rPr>
        <w:t xml:space="preserve">Ako vam je uskraćeno ukrcavanje na avion bez vaše krivnje, možete zatražiti naknadu do €600 . Kontaktiranje aviokompanije i popunjavanje papirologije za naknadu zbog nevoljnog uskraćivanja ukrcavanja može se pokazati teškim.</w:t>
      </w:r>
    </w:p>
    <w:p>
      <w:pPr>
        <w:spacing w:after="240"/>
      </w:pPr>
      <w:r>
        <w:rPr>
          <w:rFonts w:ascii="Arial" w:hAnsi="Arial" w:eastAsia="Arial" w:cs="Arial"/>
          <w:sz w:val="28"/>
          <w:szCs w:val="28"/>
          <w:b w:val="1"/>
          <w:bCs w:val="1"/>
        </w:rPr>
        <w:t xml:space="preserve">Korak-po-korak vodič za podnošenje zahtjeva za naknadu za uskraćeni ukrcaj</w:t>
      </w:r>
    </w:p>
    <w:p>
      <w:pPr>
        <w:spacing w:after="120"/>
        <w:numPr>
          <w:ilvl w:val="0"/>
          <w:numId w:val="2"/>
        </w:numPr>
      </w:pPr>
      <w:r>
        <w:rPr>
          <w:rFonts w:ascii="Arial" w:hAnsi="Arial" w:eastAsia="Arial" w:cs="Arial"/>
          <w:sz w:val="22"/>
          <w:szCs w:val="22"/>
        </w:rPr>
        <w:t xml:space="preserve">Sačuvajte sve relevantne dokumente vezane za vaše putne planove, uključujući ukrcajne karte, brojevi letova i pisane potvrde o uskraćenom ukrcaju</w:t>
      </w:r>
    </w:p>
    <w:p>
      <w:pPr>
        <w:spacing w:after="120"/>
        <w:numPr>
          <w:ilvl w:val="0"/>
          <w:numId w:val="2"/>
        </w:numPr>
      </w:pPr>
      <w:r>
        <w:rPr>
          <w:rFonts w:ascii="Arial" w:hAnsi="Arial" w:eastAsia="Arial" w:cs="Arial"/>
          <w:sz w:val="22"/>
          <w:szCs w:val="22"/>
        </w:rPr>
        <w:t xml:space="preserve">Kontaktirajte aviokompaniju na aerodromu ili putem njihove online korisničke službe i sačuvajte svu relevantnu komunikaciju.</w:t>
      </w:r>
    </w:p>
    <w:p>
      <w:pPr>
        <w:spacing w:after="120"/>
        <w:numPr>
          <w:ilvl w:val="0"/>
          <w:numId w:val="2"/>
        </w:numPr>
      </w:pPr>
      <w:r>
        <w:rPr>
          <w:rFonts w:ascii="Arial" w:hAnsi="Arial" w:eastAsia="Arial" w:cs="Arial"/>
          <w:sz w:val="22"/>
          <w:szCs w:val="22"/>
        </w:rPr>
        <w:t xml:space="preserve">Jasno i detaljno opišite utjecaj uskraćenog ukrcavanja na vaše planove putovanja.</w:t>
      </w:r>
    </w:p>
    <w:p>
      <w:pPr>
        <w:spacing w:after="120"/>
        <w:numPr>
          <w:ilvl w:val="0"/>
          <w:numId w:val="2"/>
        </w:numPr>
      </w:pPr>
      <w:r>
        <w:rPr>
          <w:rFonts w:ascii="Arial" w:hAnsi="Arial" w:eastAsia="Arial" w:cs="Arial"/>
          <w:sz w:val="22"/>
          <w:szCs w:val="22"/>
        </w:rPr>
        <w:t xml:space="preserve">Postupite u skladu sa procedurama aviokompanije tako što ćete dostaviti sve relevantne obrasce i dokumentaciju.</w:t>
      </w:r>
    </w:p>
    <w:p>
      <w:pPr>
        <w:spacing w:after="120"/>
        <w:numPr>
          <w:ilvl w:val="0"/>
          <w:numId w:val="2"/>
        </w:numPr>
      </w:pPr>
      <w:r>
        <w:rPr>
          <w:rFonts w:ascii="Arial" w:hAnsi="Arial" w:eastAsia="Arial" w:cs="Arial"/>
          <w:sz w:val="22"/>
          <w:szCs w:val="22"/>
        </w:rPr>
        <w:t xml:space="preserve">Sačekajte odgovor aviokompanije.</w:t>
      </w:r>
    </w:p>
    <w:p>
      <w:pPr>
        <w:spacing w:after="200"/>
      </w:pPr>
      <w:r>
        <w:rPr>
          <w:rFonts w:ascii="Arial" w:hAnsi="Arial" w:eastAsia="Arial" w:cs="Arial"/>
          <w:sz w:val="22"/>
          <w:szCs w:val="22"/>
        </w:rPr>
        <w:t xml:space="preserve">Važno je izbjegavati potpisivanje bilo kakvih dokumenata kojima se odričete prava na naknadu za uskraćeni ukrcaj u zamjenu za vaučer ili drugu nižu naknadu.</w:t>
      </w:r>
    </w:p>
    <w:p>
      <w:pPr>
        <w:spacing w:after="200"/>
      </w:pPr>
      <w:r>
        <w:rPr>
          <w:rFonts w:ascii="Arial" w:hAnsi="Arial" w:eastAsia="Arial" w:cs="Arial"/>
          <w:sz w:val="22"/>
          <w:szCs w:val="22"/>
        </w:rPr>
        <w:t xml:space="preserve">Obratite se Skycopu ako vam se proces čini previše kompliciran ili dugotrajan, ili ako aviokompanija ne sarađuje. Osigurat ćemo vam naknadu za nevoljno uskraćeno ukrcavanje koju zaslužujete.</w:t>
      </w:r>
    </w:p>
    <w:p>
      <w:pPr>
        <w:spacing w:after="240"/>
      </w:pPr>
      <w:r>
        <w:rPr>
          <w:rFonts w:ascii="Arial" w:hAnsi="Arial" w:eastAsia="Arial" w:cs="Arial"/>
          <w:sz w:val="32"/>
          <w:szCs w:val="32"/>
          <w:b w:val="1"/>
          <w:bCs w:val="1"/>
        </w:rPr>
        <w:t xml:space="preserve">Zahtijevajte naknadu za uskraćeni ukrcaj</w:t>
      </w:r>
    </w:p>
    <w:p>
      <w:pPr/>
      <w:r>
        <w:rPr>
          <w:rFonts w:ascii="Arial" w:hAnsi="Arial" w:eastAsia="Arial" w:cs="Arial"/>
          <w:sz w:val="22"/>
          <w:szCs w:val="22"/>
        </w:rPr>
        <w:t xml:space="preserve">Provjerite naknadu</w:t>
      </w:r>
    </w:p>
    <w:p>
      <w:pPr>
        <w:spacing w:after="240"/>
      </w:pPr>
      <w:r>
        <w:rPr>
          <w:rFonts w:ascii="Arial" w:hAnsi="Arial" w:eastAsia="Arial" w:cs="Arial"/>
          <w:sz w:val="28"/>
          <w:szCs w:val="28"/>
          <w:b w:val="1"/>
          <w:bCs w:val="1"/>
        </w:rPr>
        <w:t xml:space="preserve">Prednosti odabira naše usluge za kompenzaciju zbog štrajka aviokompanija</w:t>
      </w:r>
    </w:p>
    <w:p/>
    <w:p>
      <w:pPr>
        <w:spacing w:after="240"/>
      </w:pPr>
      <w:r>
        <w:rPr>
          <w:rFonts w:ascii="Arial" w:hAnsi="Arial" w:eastAsia="Arial" w:cs="Arial"/>
          <w:sz w:val="28"/>
          <w:szCs w:val="28"/>
          <w:b w:val="1"/>
          <w:bCs w:val="1"/>
        </w:rPr>
        <w:t xml:space="preserve">Mi poznajemo propise</w:t>
      </w:r>
    </w:p>
    <w:p>
      <w:pPr>
        <w:spacing w:after="200"/>
      </w:pPr>
      <w:r>
        <w:rPr>
          <w:rFonts w:ascii="Arial" w:hAnsi="Arial" w:eastAsia="Arial" w:cs="Arial"/>
          <w:sz w:val="22"/>
          <w:szCs w:val="22"/>
        </w:rPr>
        <w:t xml:space="preserve">Godine iskustva u snalaženju u propisima i komunikaciji s aviokompanijama osiguravaju da možemo ponuditi najbolje korisničko iskustvo u slučajevima poput nevoljnog uskraćivanja ukrcavanja.</w:t>
      </w:r>
    </w:p>
    <w:p>
      <w:pPr>
        <w:spacing w:after="240"/>
      </w:pPr>
      <w:r>
        <w:rPr>
          <w:rFonts w:ascii="Arial" w:hAnsi="Arial" w:eastAsia="Arial" w:cs="Arial"/>
          <w:sz w:val="28"/>
          <w:szCs w:val="28"/>
          <w:b w:val="1"/>
          <w:bCs w:val="1"/>
        </w:rPr>
        <w:t xml:space="preserve">Nema početnih troškova</w:t>
      </w:r>
    </w:p>
    <w:p>
      <w:pPr>
        <w:spacing w:after="200"/>
      </w:pPr>
      <w:r>
        <w:rPr>
          <w:rFonts w:ascii="Arial" w:hAnsi="Arial" w:eastAsia="Arial" w:cs="Arial"/>
          <w:sz w:val="22"/>
          <w:szCs w:val="22"/>
        </w:rPr>
        <w:t xml:space="preserve">Nećete morati ništa platiti za popunjavanje zahtjeva sve dok vaš odbijena naknada za uskakanje u avion je uspješno plaćen od strane aviokompanije.</w:t>
      </w:r>
    </w:p>
    <w:p>
      <w:pPr>
        <w:spacing w:after="240"/>
      </w:pPr>
      <w:r>
        <w:rPr>
          <w:rFonts w:ascii="Arial" w:hAnsi="Arial" w:eastAsia="Arial" w:cs="Arial"/>
          <w:sz w:val="32"/>
          <w:szCs w:val="32"/>
          <w:b w:val="1"/>
          <w:bCs w:val="1"/>
        </w:rPr>
        <w:t xml:space="preserve">Da li je vaš let bio poremećen?</w:t>
      </w:r>
    </w:p>
    <w:p>
      <w:pPr>
        <w:spacing w:after="200"/>
      </w:pPr>
      <w:r>
        <w:rPr>
          <w:rFonts w:ascii="Arial" w:hAnsi="Arial" w:eastAsia="Arial" w:cs="Arial"/>
          <w:sz w:val="22"/>
          <w:szCs w:val="22"/>
        </w:rPr>
        <w:t xml:space="preserve">Pretvorite svoj kašnjen, otkazan ili prekomjerno rezerviran let u naknadu do €600!</w:t>
      </w:r>
    </w:p>
    <w:p>
      <w:pPr/>
      <w:r>
        <w:rPr>
          <w:rFonts w:ascii="Arial" w:hAnsi="Arial" w:eastAsia="Arial" w:cs="Arial"/>
          <w:sz w:val="22"/>
          <w:szCs w:val="22"/>
        </w:rPr>
        <w:t xml:space="preserve">Provjerite naknadu</w:t>
      </w:r>
    </w:p>
    <w:p>
      <w:pPr>
        <w:spacing w:after="240"/>
      </w:pPr>
      <w:r>
        <w:rPr>
          <w:rFonts w:ascii="Arial" w:hAnsi="Arial" w:eastAsia="Arial" w:cs="Arial"/>
          <w:sz w:val="32"/>
          <w:szCs w:val="32"/>
          <w:b w:val="1"/>
          <w:bCs w:val="1"/>
        </w:rPr>
        <w:t xml:space="preserve">Često postavljana pitanja o naknadama za uskraćeni ukrcaj</w:t>
      </w:r>
    </w:p>
    <w:p>
      <w:pPr>
        <w:spacing w:after="240"/>
      </w:pPr>
      <w:r>
        <w:rPr>
          <w:rFonts w:ascii="Arial" w:hAnsi="Arial" w:eastAsia="Arial" w:cs="Arial"/>
          <w:sz w:val="26"/>
          <w:szCs w:val="26"/>
          <w:b w:val="1"/>
          <w:bCs w:val="1"/>
        </w:rPr>
        <w:t xml:space="preserve">Kako mogu utvrditi da li ispunjavam uslove za kompenzaciju od aviokompanije nakon što mi je bio uskraćen pristup avionu?</w:t>
      </w:r>
    </w:p>
    <w:p>
      <w:pPr>
        <w:spacing w:after="200"/>
      </w:pPr>
      <w:r>
        <w:rPr>
          <w:rFonts w:ascii="Arial" w:hAnsi="Arial" w:eastAsia="Arial" w:cs="Arial"/>
          <w:sz w:val="22"/>
          <w:szCs w:val="22"/>
        </w:rPr>
        <w:t xml:space="preserve">Prema Uredbi EU 261/2004, ispunjavate uslove za naknadu za uskraćeni ukrcaj kada je sve od sljedećeg tačno: uskraćen vam je ukrcaj zbog greške aviokompanije, let je trebao poletjeti ili sletjeti u EU i već niste primili naknade.</w:t>
      </w:r>
    </w:p>
    <w:p>
      <w:pPr>
        <w:spacing w:after="240"/>
      </w:pPr>
      <w:r>
        <w:rPr>
          <w:rFonts w:ascii="Arial" w:hAnsi="Arial" w:eastAsia="Arial" w:cs="Arial"/>
          <w:sz w:val="26"/>
          <w:szCs w:val="26"/>
          <w:b w:val="1"/>
          <w:bCs w:val="1"/>
        </w:rPr>
        <w:t xml:space="preserve">Kako aviokompanija izračunava iznos naknade za uskraćeni ukrcaj?</w:t>
      </w:r>
    </w:p>
    <w:p>
      <w:pPr>
        <w:spacing w:after="200"/>
      </w:pPr>
      <w:r>
        <w:rPr>
          <w:rFonts w:ascii="Arial" w:hAnsi="Arial" w:eastAsia="Arial" w:cs="Arial"/>
          <w:sz w:val="22"/>
          <w:szCs w:val="22"/>
        </w:rPr>
        <w:t xml:space="preserve">Iznosi naknade za nevoljno uskraćeno ukrcavanje ovise o udaljenosti leta i trajanju kašnjenja. Udaljenost leta određuje visinu naknade, koja se kreće od €250 do€600 . Međutim, ako zrakoplovna kompanija pronađe alternativnu rutu s kratkim kašnjenjem, naknada se može smanjiti za 50 %.</w:t>
      </w:r>
    </w:p>
    <w:p>
      <w:pPr>
        <w:spacing w:after="240"/>
      </w:pPr>
      <w:r>
        <w:rPr>
          <w:rFonts w:ascii="Arial" w:hAnsi="Arial" w:eastAsia="Arial" w:cs="Arial"/>
          <w:sz w:val="26"/>
          <w:szCs w:val="26"/>
          <w:b w:val="1"/>
          <w:bCs w:val="1"/>
        </w:rPr>
        <w:t xml:space="preserve">Postoje li posebni uslovi zbog kojih nemam pravo na naknadu za uskraćeno ukrcavanje?</w:t>
      </w:r>
    </w:p>
    <w:p>
      <w:pPr>
        <w:spacing w:after="200"/>
      </w:pPr>
      <w:r>
        <w:rPr>
          <w:rFonts w:ascii="Arial" w:hAnsi="Arial" w:eastAsia="Arial" w:cs="Arial"/>
          <w:sz w:val="22"/>
          <w:szCs w:val="22"/>
        </w:rPr>
        <w:t xml:space="preserve">Putnici nemaju pravo na naknadu za uskraćeno ukrcavanje ako im nije bilo dozvoljeno da se ukrcaju na let zbog vlastitih postupaka. Kašnjenje, propuštanje rokova za prijavu, nedostatak potrebnih putnih isprava ili dobrovoljno odustajanje od sjedala česti su razlozi zbog kojih putnici ne mogu tražiti naknadu.</w:t>
      </w:r>
    </w:p>
    <w:p>
      <w:pPr>
        <w:spacing w:after="240"/>
      </w:pPr>
      <w:r>
        <w:rPr>
          <w:rFonts w:ascii="Arial" w:hAnsi="Arial" w:eastAsia="Arial" w:cs="Arial"/>
          <w:sz w:val="26"/>
          <w:szCs w:val="26"/>
          <w:b w:val="1"/>
          <w:bCs w:val="1"/>
        </w:rPr>
        <w:t xml:space="preserve">Koja dokumentacija mi je potrebna za podnošenje zahtjeva za naknadu zbog uskraćenog ukrcavanja?</w:t>
      </w:r>
    </w:p>
    <w:p>
      <w:pPr>
        <w:spacing w:after="200"/>
      </w:pPr>
      <w:r>
        <w:rPr>
          <w:rFonts w:ascii="Arial" w:hAnsi="Arial" w:eastAsia="Arial" w:cs="Arial"/>
          <w:sz w:val="22"/>
          <w:szCs w:val="22"/>
        </w:rPr>
        <w:t xml:space="preserve">Da biste podnijeli zahtjev za naknadu štete zbog uskraćenog ukrcavanja, bilo putem aviokompanije ili sa Skycopom, trebat će vam službena putna dokumenta, poput kartice za ukrcavanje, karte i potvrde o rezervaciji. Također je korisno priložiti svu relevantnu korespondenciju s aviokompanijom i sve račune za troškove nastale uslijed uskraćenog ukrcavanja.</w:t>
      </w:r>
    </w:p>
    <w:p>
      <w:pPr>
        <w:spacing w:after="240"/>
      </w:pPr>
      <w:r>
        <w:rPr>
          <w:rFonts w:ascii="Arial" w:hAnsi="Arial" w:eastAsia="Arial" w:cs="Arial"/>
          <w:sz w:val="26"/>
          <w:szCs w:val="26"/>
          <w:b w:val="1"/>
          <w:bCs w:val="1"/>
        </w:rPr>
        <w:t xml:space="preserve">Mogu li tražiti naknadu ako dobrovoljno ustupim svoje sjedalo tokom ukrcavanja?</w:t>
      </w:r>
    </w:p>
    <w:p>
      <w:pPr>
        <w:spacing w:after="200"/>
      </w:pPr>
      <w:r>
        <w:rPr>
          <w:rFonts w:ascii="Arial" w:hAnsi="Arial" w:eastAsia="Arial" w:cs="Arial"/>
          <w:sz w:val="22"/>
          <w:szCs w:val="22"/>
        </w:rPr>
        <w:t xml:space="preserve">Ne. To vam aerodrom treba pojasniti u tom trenutku, a vi biste i dalje trebali dobiti potrebnu njegu i pomoć.</w:t>
      </w:r>
    </w:p>
    <w:p>
      <w:pPr>
        <w:spacing w:after="240"/>
      </w:pPr>
      <w:r>
        <w:rPr>
          <w:rFonts w:ascii="Arial" w:hAnsi="Arial" w:eastAsia="Arial" w:cs="Arial"/>
          <w:sz w:val="26"/>
          <w:szCs w:val="26"/>
          <w:b w:val="1"/>
          <w:bCs w:val="1"/>
        </w:rPr>
        <w:t xml:space="preserve">Postoji li vremensko ograničenje za podnošenje zahtjeva za naknadu zbog odbijenog ukrcavanja?</w:t>
      </w:r>
    </w:p>
    <w:p>
      <w:pPr>
        <w:spacing w:after="200"/>
      </w:pPr>
      <w:r>
        <w:rPr>
          <w:rFonts w:ascii="Arial" w:hAnsi="Arial" w:eastAsia="Arial" w:cs="Arial"/>
          <w:sz w:val="22"/>
          <w:szCs w:val="22"/>
        </w:rPr>
        <w:t xml:space="preserve">Vremenski rok varira ovisno o aviokompaniji i regiji, pri čemu neke prihvaćaju zahtjeve do šest godina. Općenito, propisi EU predviđaju rok od otprilike tri godine za podnošenje zahtjeva za odbijeni ukrcaj. Ne preporučujemo da čekate toliko dugo, jer što prije podnesete zahtjev, to je veća vjerojatnost da će biti uspješan.</w:t>
      </w:r>
    </w:p>
    <w:p>
      <w:pPr>
        <w:spacing w:after="240"/>
      </w:pPr>
      <w:r>
        <w:rPr>
          <w:rFonts w:ascii="Arial" w:hAnsi="Arial" w:eastAsia="Arial" w:cs="Arial"/>
          <w:sz w:val="26"/>
          <w:szCs w:val="26"/>
          <w:b w:val="1"/>
          <w:bCs w:val="1"/>
        </w:rPr>
        <w:t xml:space="preserve">Koje korake trebam slijediti da bih pokrenuo zahtjev za naknadu štete zbog uskraćenog ukrcavanja?</w:t>
      </w:r>
    </w:p>
    <w:p>
      <w:pPr>
        <w:spacing w:after="200"/>
      </w:pPr>
      <w:r>
        <w:rPr>
          <w:rFonts w:ascii="Arial" w:hAnsi="Arial" w:eastAsia="Arial" w:cs="Arial"/>
          <w:sz w:val="22"/>
          <w:szCs w:val="22"/>
        </w:rPr>
        <w:t xml:space="preserve">Obratite se aviokompaniji i dostavite im sve potrebne putne dokumente. Objasnite utjecaj uskraćenog ukrcavanja na vaše putne planove i pričekajte njihov odgovor. Ako smatrate da vaša prava nisu poštovana, možete se obratiti sudu ili kontaktirati Skycop kako biste podnijeli svoj zahtjev bez ikakvih prethodnih troškova.</w:t>
      </w:r>
    </w:p>
    <w:p>
      <w:pPr>
        <w:spacing w:after="240"/>
      </w:pPr>
      <w:r>
        <w:rPr>
          <w:rFonts w:ascii="Arial" w:hAnsi="Arial" w:eastAsia="Arial" w:cs="Arial"/>
          <w:sz w:val="26"/>
          <w:szCs w:val="26"/>
          <w:b w:val="1"/>
          <w:bCs w:val="1"/>
        </w:rPr>
        <w:t xml:space="preserve">Mogu li i dalje tražiti naknadu ako je odbijanje bilo zbog faktora izvan kontrole aviokompanije, kao što su vremenski uslovi?</w:t>
      </w:r>
    </w:p>
    <w:p>
      <w:pPr>
        <w:spacing w:after="200"/>
      </w:pPr>
      <w:r>
        <w:rPr>
          <w:rFonts w:ascii="Arial" w:hAnsi="Arial" w:eastAsia="Arial" w:cs="Arial"/>
          <w:sz w:val="22"/>
          <w:szCs w:val="22"/>
        </w:rPr>
        <w:t xml:space="preserve">Ne. Uredba EU 261/2004 definira da ne smije postojati razuman razlog da vam zračna kompanija odbije ukrcavanje. Čimbenici poput vremenskih uvjeta, sigurnosnih provjera ili zabrinutosti za sigurnost smatraju se izvan kontrole zračne kompanije.</w:t>
      </w:r>
    </w:p>
    <w:p>
      <w:pPr/>
      <w:r>
        <w:rPr>
          <w:rFonts w:ascii="Arial" w:hAnsi="Arial" w:eastAsia="Arial" w:cs="Arial"/>
          <w:sz w:val="22"/>
          <w:szCs w:val="22"/>
        </w:rPr>
        <w:t xml:space="preserve">Pogledajte sva pitanja</w:t>
      </w:r>
    </w:p>
    <w:p>
      <w:pPr>
        <w:spacing w:after="240"/>
      </w:pPr>
      <w:r>
        <w:rPr>
          <w:rFonts w:ascii="Arial" w:hAnsi="Arial" w:eastAsia="Arial" w:cs="Arial"/>
          <w:sz w:val="28"/>
          <w:szCs w:val="28"/>
          <w:b w:val="1"/>
          <w:bCs w:val="1"/>
        </w:rPr>
        <w:t xml:space="preserve">Uspješni slučajevi protiv ovih aviokompanija i drugih</w:t>
      </w:r>
    </w:p>
    <w:p/>
    <w:p>
      <w:pPr>
        <w:spacing w:after="200"/>
      </w:pPr>
      <w:r>
        <w:rPr>
          <w:rFonts w:ascii="Arial" w:hAnsi="Arial" w:eastAsia="Arial" w:cs="Arial"/>
          <w:sz w:val="22"/>
          <w:szCs w:val="22"/>
        </w:rPr>
        <w:t xml:space="preserve">Skycop ima izvrstan rekord u pokretanju tužbi za naknadu štete zbog kašnjenja letova protiv velikih aviokompanija.</w:t>
      </w:r>
    </w:p>
    <w:p>
      <w:pPr>
        <w:spacing w:after="240"/>
      </w:pPr>
      <w:r>
        <w:rPr>
          <w:rFonts w:ascii="Arial" w:hAnsi="Arial" w:eastAsia="Arial" w:cs="Arial"/>
          <w:sz w:val="28"/>
          <w:szCs w:val="28"/>
          <w:b w:val="1"/>
          <w:bCs w:val="1"/>
        </w:rPr>
        <w:t xml:space="preserve">Pomoć se pruža na ovim aerodromima i još mnogo drugih.</w:t>
      </w:r>
    </w:p>
    <w:p/>
    <w:p>
      <w:pPr>
        <w:spacing w:after="200"/>
      </w:pPr>
      <w:r>
        <w:rPr>
          <w:rFonts w:ascii="Arial" w:hAnsi="Arial" w:eastAsia="Arial" w:cs="Arial"/>
          <w:sz w:val="22"/>
          <w:szCs w:val="22"/>
        </w:rPr>
        <w:t xml:space="preserve">Skycop pruža podršku putnicima čiji su letovi preprodani, kašnjen ili otkazani na aerodromima širom Evrope.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758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B7F32E"/>
    <w:multiLevelType w:val="hybridMultilevel"/>
    <w:lvl w:ilvl="0">
      <w:start w:val="1"/>
      <w:numFmt w:val="decimal"/>
      <w:suff w:val="tab"/>
      <w:lvlText w:val="%1."/>
      <w:lvlJc w:val="left"/>
      <w:pPr>
        <w:tabs>
          <w:tab w:val="num" w:pos="720"/>
        </w:tabs>
        <w:ind w:left="720" w:hanging="360"/>
      </w:pPr>
      <w:rPr>
        <w:rFonts w:ascii="" w:hAnsi="" w:cs=""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2026-05-10T15:29:49+00:00</dcterms:created>
  <dcterms:modified xsi:type="dcterms:W3CDTF">2026-05-10T15:29:49+00:00</dcterms:modified>
</cp:coreProperties>
</file>

<file path=docProps/custom.xml><?xml version="1.0" encoding="utf-8"?>
<Properties xmlns="http://schemas.openxmlformats.org/officeDocument/2006/custom-properties" xmlns:vt="http://schemas.openxmlformats.org/officeDocument/2006/docPropsVTypes"/>
</file>