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Naknada za izgubljen, kašnjen ili oštećen prtljag - Skycop</w:t>
      </w:r>
    </w:p>
    <w:p>
      <w:pPr>
        <w:spacing w:after="240"/>
      </w:pPr>
      <w:r>
        <w:rPr>
          <w:rFonts w:ascii="Arial" w:hAnsi="Arial" w:eastAsia="Arial" w:cs="Arial"/>
          <w:sz w:val="36"/>
          <w:szCs w:val="36"/>
          <w:b w:val="1"/>
          <w:bCs w:val="1"/>
        </w:rPr>
        <w:t xml:space="preserve">Izgubljena, zakasnela ili oštećena prtljaga? Potražite naknadu koju zaslužujete za svoju prtljagu!</w:t>
      </w:r>
    </w:p>
    <w:p>
      <w:pPr>
        <w:spacing w:after="200"/>
      </w:pPr>
      <w:r>
        <w:rPr>
          <w:rFonts w:ascii="Arial" w:hAnsi="Arial" w:eastAsia="Arial" w:cs="Arial"/>
          <w:sz w:val="22"/>
          <w:szCs w:val="22"/>
        </w:rPr>
        <w:t xml:space="preserve">Putovanje avionom nosi sa sobom određene rizike, a jedna od najvećih glavobolja za putnike je suočavanje s izgubljenim, zakašnjelim ili oštećenim prtljagom. Ako vaš zakašnjelji kofer stigne s satima zakašnjenja ili vam kofer bude vraćen u lošem stanju, imate prava na domaćim i međunarodnim letovima. Aviokompanije moraju poštovati stroge politike o naknadama za izgubljeni prtljag, a poznavanje tih pravila može vam pomoći da ostvarite svoja potraživanja.</w:t>
      </w:r>
    </w:p>
    <w:p>
      <w:pPr/>
      <w:r>
        <w:rPr>
          <w:rFonts w:ascii="Arial" w:hAnsi="Arial" w:eastAsia="Arial" w:cs="Arial"/>
          <w:sz w:val="22"/>
          <w:szCs w:val="22"/>
        </w:rPr>
        <w:t xml:space="preserve">Zaštitite se sa Skycop Care</w:t>
      </w:r>
    </w:p>
    <w:p>
      <w:pPr>
        <w:spacing w:after="240"/>
      </w:pPr>
      <w:r>
        <w:rPr>
          <w:rFonts w:ascii="Arial" w:hAnsi="Arial" w:eastAsia="Arial" w:cs="Arial"/>
          <w:sz w:val="28"/>
          <w:szCs w:val="28"/>
          <w:b w:val="1"/>
          <w:bCs w:val="1"/>
        </w:rPr>
        <w:t xml:space="preserve">Prava putnika na izgubljeni, kašnjen i oštećeni prtljag</w:t>
      </w:r>
    </w:p>
    <w:p/>
    <w:p>
      <w:pPr>
        <w:spacing w:after="200"/>
      </w:pPr>
      <w:r>
        <w:rPr>
          <w:rFonts w:ascii="Arial" w:hAnsi="Arial" w:eastAsia="Arial" w:cs="Arial"/>
          <w:sz w:val="22"/>
          <w:szCs w:val="22"/>
        </w:rPr>
        <w:t xml:space="preserve">Aviokompanije su odgovorne za vašu prijavljenu prtljagu od trenutka kada je preuzmu pa sve dok ne stigne na odredište.</w:t>
      </w:r>
      <w:br/>
      <w:br/>
      <w:r>
        <w:rPr>
          <w:rFonts w:ascii="Arial" w:hAnsi="Arial" w:eastAsia="Arial" w:cs="Arial"/>
          <w:sz w:val="22"/>
          <w:szCs w:val="22"/>
        </w:rPr>
        <w:t xml:space="preserve">Ako vaša zakasnela torba stigne kasno ili bude nepravilno rukovana, aviokompanija vas mora nadoknaditi za nužne troškove.</w:t>
      </w:r>
      <w:br/>
      <w:br/>
      <w:r>
        <w:rPr>
          <w:rFonts w:ascii="Arial" w:hAnsi="Arial" w:eastAsia="Arial" w:cs="Arial"/>
          <w:sz w:val="22"/>
          <w:szCs w:val="22"/>
        </w:rPr>
        <w:t xml:space="preserve">Na kraju, ako ste doživjeli gubitak ili oštećenje prtljaga, aviokompanija vam duguje novčanu naknadu.</w:t>
      </w:r>
    </w:p>
    <w:p>
      <w:pPr>
        <w:spacing w:after="240"/>
      </w:pPr>
      <w:r>
        <w:rPr>
          <w:rFonts w:ascii="Arial" w:hAnsi="Arial" w:eastAsia="Arial" w:cs="Arial"/>
          <w:sz w:val="32"/>
          <w:szCs w:val="32"/>
          <w:b w:val="1"/>
          <w:bCs w:val="1"/>
        </w:rPr>
        <w:t xml:space="preserve">Ako želite spriječiti buduće probleme s prtljagom, nabavite Skycop Care za samo €2,67 po putniku.</w:t>
      </w:r>
    </w:p>
    <w:p>
      <w:pPr/>
      <w:r>
        <w:rPr>
          <w:rFonts w:ascii="Arial" w:hAnsi="Arial" w:eastAsia="Arial" w:cs="Arial"/>
          <w:sz w:val="22"/>
          <w:szCs w:val="22"/>
        </w:rPr>
        <w:t xml:space="preserve">Uzmite Skycop Care</w:t>
      </w:r>
    </w:p>
    <w:p>
      <w:pPr>
        <w:spacing w:after="240"/>
      </w:pPr>
      <w:r>
        <w:rPr>
          <w:rFonts w:ascii="Arial" w:hAnsi="Arial" w:eastAsia="Arial" w:cs="Arial"/>
          <w:sz w:val="28"/>
          <w:szCs w:val="28"/>
          <w:b w:val="1"/>
          <w:bCs w:val="1"/>
        </w:rPr>
        <w:t xml:space="preserve">Zakašnjeli, oštećeni ili izgubljeni prtljag: ključne tačke</w:t>
      </w:r>
    </w:p>
    <w:p/>
    <w:p>
      <w:pPr>
        <w:spacing w:after="120"/>
        <w:numPr>
          <w:ilvl w:val="0"/>
          <w:numId w:val="1"/>
        </w:numPr>
      </w:pPr>
      <w:r>
        <w:rPr>
          <w:rFonts w:ascii="Arial" w:hAnsi="Arial" w:eastAsia="Arial" w:cs="Arial"/>
          <w:sz w:val="22"/>
          <w:szCs w:val="22"/>
        </w:rPr>
        <w:t xml:space="preserve">Zakašnjeli prtljag. Ako vaš zakašnjeli prtljag nedostaje nekoliko sati ili dana, možda imate pravo na naknadu.</w:t>
      </w:r>
    </w:p>
    <w:p>
      <w:pPr>
        <w:spacing w:after="120"/>
        <w:numPr>
          <w:ilvl w:val="0"/>
          <w:numId w:val="1"/>
        </w:numPr>
      </w:pPr>
      <w:r>
        <w:rPr>
          <w:rFonts w:ascii="Arial" w:hAnsi="Arial" w:eastAsia="Arial" w:cs="Arial"/>
          <w:sz w:val="22"/>
          <w:szCs w:val="22"/>
        </w:rPr>
        <w:t xml:space="preserve">Izgubljeni prtljag. Ako aviokompanija kaže da je vaš izgubljeni prtljag službeno nestao, mora vam isplatiti naknadu.</w:t>
      </w:r>
    </w:p>
    <w:p>
      <w:pPr>
        <w:spacing w:after="120"/>
        <w:numPr>
          <w:ilvl w:val="0"/>
          <w:numId w:val="1"/>
        </w:numPr>
      </w:pPr>
      <w:r>
        <w:rPr>
          <w:rFonts w:ascii="Arial" w:hAnsi="Arial" w:eastAsia="Arial" w:cs="Arial"/>
          <w:sz w:val="22"/>
          <w:szCs w:val="22"/>
        </w:rPr>
        <w:t xml:space="preserve">Oštećene torbe. Ako su vaš kofer ili stvari oštećeni zbog greške aviokompanije, možete podnijeti zahtjev za popravku ili zamjenu.</w:t>
      </w:r>
    </w:p>
    <w:p>
      <w:pPr>
        <w:spacing w:after="120"/>
        <w:numPr>
          <w:ilvl w:val="0"/>
          <w:numId w:val="1"/>
        </w:numPr>
      </w:pPr>
      <w:r>
        <w:rPr>
          <w:rFonts w:ascii="Arial" w:hAnsi="Arial" w:eastAsia="Arial" w:cs="Arial"/>
          <w:sz w:val="22"/>
          <w:szCs w:val="22"/>
        </w:rPr>
        <w:t xml:space="preserve">Naknade za predanu prtljagu.Ako vaša zakasnela torba nikada ne stigne, trebali biste dobiti i povrat novca za sve naknade za predanu prtljagu plaćene pri prijavi.</w:t>
      </w:r>
    </w:p>
    <w:p>
      <w:pPr>
        <w:spacing w:after="120"/>
        <w:numPr>
          <w:ilvl w:val="0"/>
          <w:numId w:val="1"/>
        </w:numPr>
      </w:pPr>
      <w:r>
        <w:rPr>
          <w:rFonts w:ascii="Arial" w:hAnsi="Arial" w:eastAsia="Arial" w:cs="Arial"/>
          <w:sz w:val="22"/>
          <w:szCs w:val="22"/>
        </w:rPr>
        <w:t xml:space="preserve">Pravila o naknadama. Prava na naknadu odnose se i na međunarodne i na domaće letove.</w:t>
      </w:r>
    </w:p>
    <w:p>
      <w:pPr>
        <w:spacing w:after="240"/>
      </w:pPr>
      <w:r>
        <w:rPr>
          <w:rFonts w:ascii="Arial" w:hAnsi="Arial" w:eastAsia="Arial" w:cs="Arial"/>
          <w:sz w:val="32"/>
          <w:szCs w:val="32"/>
          <w:b w:val="1"/>
          <w:bCs w:val="1"/>
        </w:rPr>
        <w:t xml:space="preserve">Naknada za izgubljeni, zakašnjelu ili oštećenu prtljagu</w:t>
      </w:r>
    </w:p>
    <w:p>
      <w:pPr>
        <w:spacing w:after="200"/>
      </w:pPr>
      <w:r>
        <w:rPr>
          <w:rFonts w:ascii="Arial" w:hAnsi="Arial" w:eastAsia="Arial" w:cs="Arial"/>
          <w:sz w:val="22"/>
          <w:szCs w:val="22"/>
        </w:rPr>
        <w:t xml:space="preserve">Visina naknade ovisi o nekoliko faktora, uključujući prirodu problema i je li vaš let bio domaći ili međunarodni.</w:t>
      </w:r>
    </w:p>
    <w:p>
      <w:pPr>
        <w:spacing w:after="200"/>
      </w:pPr>
      <w:r>
        <w:rPr>
          <w:rFonts w:ascii="Arial" w:hAnsi="Arial" w:eastAsia="Arial" w:cs="Arial"/>
          <w:sz w:val="22"/>
          <w:szCs w:val="22"/>
        </w:rPr>
        <w:t xml:space="preserve">Za zakašnjeli prtljag, aviokompanije obično nadoknađuju razumne troškove, poput odjeće i toaletnih potrepština, dok vam zakašnjeli prtljag ne stigne.</w:t>
      </w:r>
    </w:p>
    <w:p>
      <w:pPr>
        <w:spacing w:after="200"/>
      </w:pPr>
      <w:r>
        <w:rPr>
          <w:rFonts w:ascii="Arial" w:hAnsi="Arial" w:eastAsia="Arial" w:cs="Arial"/>
          <w:sz w:val="22"/>
          <w:szCs w:val="22"/>
        </w:rPr>
        <w:t xml:space="preserve">Za izgubljeni prtljag aviokompanije plaćaju iznos utvrđen međunarodnim ugovorima ili lokalnim zakonima.</w:t>
      </w:r>
    </w:p>
    <w:p>
      <w:pPr>
        <w:spacing w:after="200"/>
      </w:pPr>
      <w:r>
        <w:rPr>
          <w:rFonts w:ascii="Arial" w:hAnsi="Arial" w:eastAsia="Arial" w:cs="Arial"/>
          <w:sz w:val="22"/>
          <w:szCs w:val="22"/>
        </w:rPr>
        <w:t xml:space="preserve">Za oštećene torbe možete zatražiti nadoknadu troškova popravke ili zamjene.</w:t>
      </w:r>
    </w:p>
    <w:p>
      <w:pPr>
        <w:spacing w:after="240"/>
      </w:pPr>
      <w:r>
        <w:rPr>
          <w:rFonts w:ascii="Arial" w:hAnsi="Arial" w:eastAsia="Arial" w:cs="Arial"/>
          <w:sz w:val="28"/>
          <w:szCs w:val="28"/>
          <w:b w:val="1"/>
          <w:bCs w:val="1"/>
        </w:rPr>
        <w:t xml:space="preserve">Montrealjska konvencija i naknada za prtljag</w:t>
      </w:r>
    </w:p>
    <w:p/>
    <w:p>
      <w:pPr>
        <w:spacing w:after="200"/>
      </w:pPr>
      <w:r>
        <w:rPr>
          <w:rFonts w:ascii="Arial" w:hAnsi="Arial" w:eastAsia="Arial" w:cs="Arial"/>
          <w:sz w:val="22"/>
          <w:szCs w:val="22"/>
        </w:rPr>
        <w:t xml:space="preserve">Montrealjska konvencija je globalni sporazum koji reguliše odgovornost aviokompanija za izgubljeni, zakašnjel ili oštećeni prtljag na međunarodnim letovima. Primjenjuje se na nekoliko zemalja širom svijeta, uključujući sve države članice EU, SAD i Kanadu. Naknada je ograničena na 1.288 SDR-a (~1.600 € / ~$1.700 USD) po putniku.</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Problem s prtljagom</w:t>
            </w:r>
          </w:p>
        </w:tc>
        <w:tc>
          <w:tcPr>
            <w:vAlign w:val="center"/>
            <w:shd w:val="clear" w:fill="E8E8E8"/>
            <w:noWrap/>
          </w:tcPr>
          <w:p>
            <w:pPr>
              <w:spacing w:before="0" w:after="0"/>
            </w:pPr>
            <w:r>
              <w:rPr>
                <w:rFonts w:ascii="Arial" w:hAnsi="Arial" w:eastAsia="Arial" w:cs="Arial"/>
                <w:sz w:val="20"/>
                <w:szCs w:val="20"/>
                <w:b w:val="1"/>
                <w:bCs w:val="1"/>
              </w:rPr>
              <w:t xml:space="preserve">Naknada</w:t>
            </w:r>
          </w:p>
        </w:tc>
        <w:tc>
          <w:tcPr>
            <w:vAlign w:val="center"/>
            <w:shd w:val="clear" w:fill="E8E8E8"/>
            <w:noWrap/>
          </w:tcPr>
          <w:p>
            <w:pPr>
              <w:spacing w:before="0" w:after="0"/>
            </w:pPr>
            <w:r>
              <w:rPr>
                <w:rFonts w:ascii="Arial" w:hAnsi="Arial" w:eastAsia="Arial" w:cs="Arial"/>
                <w:sz w:val="20"/>
                <w:szCs w:val="20"/>
                <w:b w:val="1"/>
                <w:bCs w:val="1"/>
              </w:rPr>
              <w:t xml:space="preserve">Protivuslužnost</w:t>
            </w:r>
          </w:p>
        </w:tc>
      </w:tr>
      <w:tr>
        <w:trPr/>
        <w:tc>
          <w:tcPr>
            <w:vAlign w:val="center"/>
            <w:shd w:val="clear"/>
            <w:noWrap/>
          </w:tcPr>
          <w:p>
            <w:pPr>
              <w:spacing w:before="0" w:after="0"/>
            </w:pPr>
            <w:r>
              <w:rPr>
                <w:rFonts w:ascii="Arial" w:hAnsi="Arial" w:eastAsia="Arial" w:cs="Arial"/>
                <w:sz w:val="20"/>
                <w:szCs w:val="20"/>
                <w:b w:val="0"/>
                <w:bCs w:val="0"/>
              </w:rPr>
              <w:t xml:space="preserve">Zakašnjelo prtljag</w:t>
            </w:r>
          </w:p>
        </w:tc>
        <w:tc>
          <w:tcPr>
            <w:vAlign w:val="center"/>
            <w:shd w:val="clear"/>
            <w:noWrap/>
          </w:tcPr>
          <w:p>
            <w:pPr>
              <w:spacing w:before="0" w:after="0"/>
            </w:pPr>
            <w:r>
              <w:rPr>
                <w:rFonts w:ascii="Arial" w:hAnsi="Arial" w:eastAsia="Arial" w:cs="Arial"/>
                <w:sz w:val="20"/>
                <w:szCs w:val="20"/>
                <w:b w:val="0"/>
                <w:bCs w:val="0"/>
              </w:rPr>
              <w:t xml:space="preserve">Do 1.288 SDR-a za osnovne troškove</w:t>
            </w:r>
          </w:p>
        </w:tc>
        <w:tc>
          <w:tcPr>
            <w:vAlign w:val="center"/>
            <w:shd w:val="clear"/>
            <w:noWrap/>
          </w:tcPr>
          <w:p>
            <w:pPr>
              <w:spacing w:before="0" w:after="0"/>
            </w:pPr>
            <w:r>
              <w:rPr>
                <w:rFonts w:ascii="Arial" w:hAnsi="Arial" w:eastAsia="Arial" w:cs="Arial"/>
                <w:sz w:val="20"/>
                <w:szCs w:val="20"/>
                <w:b w:val="0"/>
                <w:bCs w:val="0"/>
              </w:rPr>
              <w:t xml:space="preserve">Potvrde o plaćanju su potrebne za nadoknadu.</w:t>
            </w:r>
          </w:p>
        </w:tc>
      </w:tr>
      <w:tr>
        <w:trPr/>
        <w:tc>
          <w:tcPr>
            <w:vAlign w:val="center"/>
            <w:shd w:val="clear"/>
            <w:noWrap/>
          </w:tcPr>
          <w:p>
            <w:pPr>
              <w:spacing w:before="0" w:after="0"/>
            </w:pPr>
            <w:r>
              <w:rPr>
                <w:rFonts w:ascii="Arial" w:hAnsi="Arial" w:eastAsia="Arial" w:cs="Arial"/>
                <w:sz w:val="20"/>
                <w:szCs w:val="20"/>
                <w:b w:val="0"/>
                <w:bCs w:val="0"/>
              </w:rPr>
              <w:t xml:space="preserve">Izgubljeni prtljag</w:t>
            </w:r>
          </w:p>
        </w:tc>
        <w:tc>
          <w:tcPr>
            <w:vAlign w:val="center"/>
            <w:shd w:val="clear"/>
            <w:noWrap/>
          </w:tcPr>
          <w:p>
            <w:pPr>
              <w:spacing w:before="0" w:after="0"/>
            </w:pPr>
            <w:r>
              <w:rPr>
                <w:rFonts w:ascii="Arial" w:hAnsi="Arial" w:eastAsia="Arial" w:cs="Arial"/>
                <w:sz w:val="20"/>
                <w:szCs w:val="20"/>
                <w:b w:val="0"/>
                <w:bCs w:val="0"/>
              </w:rPr>
              <w:t xml:space="preserve">Do 1.288 SDR-a</w:t>
            </w:r>
          </w:p>
        </w:tc>
        <w:tc>
          <w:tcPr>
            <w:vAlign w:val="center"/>
            <w:shd w:val="clear"/>
            <w:noWrap/>
          </w:tcPr>
          <w:p>
            <w:pPr>
              <w:spacing w:before="0" w:after="0"/>
            </w:pPr>
            <w:r>
              <w:rPr>
                <w:rFonts w:ascii="Arial" w:hAnsi="Arial" w:eastAsia="Arial" w:cs="Arial"/>
                <w:sz w:val="20"/>
                <w:szCs w:val="20"/>
                <w:b w:val="0"/>
                <w:bCs w:val="0"/>
              </w:rPr>
              <w:t xml:space="preserve">Vrijednost procijenjena prema računima ili procijenjenoj težini</w:t>
            </w:r>
          </w:p>
        </w:tc>
      </w:tr>
      <w:tr>
        <w:trPr/>
        <w:tc>
          <w:tcPr>
            <w:vAlign w:val="center"/>
            <w:shd w:val="clear"/>
            <w:noWrap/>
          </w:tcPr>
          <w:p>
            <w:pPr>
              <w:spacing w:before="0" w:after="0"/>
            </w:pPr>
            <w:r>
              <w:rPr>
                <w:rFonts w:ascii="Arial" w:hAnsi="Arial" w:eastAsia="Arial" w:cs="Arial"/>
                <w:sz w:val="20"/>
                <w:szCs w:val="20"/>
                <w:b w:val="0"/>
                <w:bCs w:val="0"/>
              </w:rPr>
              <w:t xml:space="preserve">Oštećeni prtljag</w:t>
            </w:r>
          </w:p>
        </w:tc>
        <w:tc>
          <w:tcPr>
            <w:vAlign w:val="center"/>
            <w:shd w:val="clear"/>
            <w:noWrap/>
          </w:tcPr>
          <w:p>
            <w:pPr>
              <w:spacing w:before="0" w:after="0"/>
            </w:pPr>
            <w:r>
              <w:rPr>
                <w:rFonts w:ascii="Arial" w:hAnsi="Arial" w:eastAsia="Arial" w:cs="Arial"/>
                <w:sz w:val="20"/>
                <w:szCs w:val="20"/>
                <w:b w:val="0"/>
                <w:bCs w:val="0"/>
              </w:rPr>
              <w:t xml:space="preserve">Popravak, zamjena ili do 1.288 SDR-a</w:t>
            </w:r>
          </w:p>
        </w:tc>
        <w:tc>
          <w:tcPr>
            <w:vAlign w:val="center"/>
            <w:shd w:val="clear"/>
            <w:noWrap/>
          </w:tcPr>
          <w:p>
            <w:pPr>
              <w:spacing w:before="0" w:after="0"/>
            </w:pPr>
            <w:r>
              <w:rPr>
                <w:rFonts w:ascii="Arial" w:hAnsi="Arial" w:eastAsia="Arial" w:cs="Arial"/>
                <w:sz w:val="20"/>
                <w:szCs w:val="20"/>
                <w:b w:val="0"/>
                <w:bCs w:val="0"/>
              </w:rPr>
              <w:t xml:space="preserve">Aviokompanija može popraviti ili nadoknaditi</w:t>
            </w:r>
          </w:p>
        </w:tc>
      </w:tr>
    </w:tbl>
    <w:p>
      <w:pPr>
        <w:spacing w:after="240"/>
      </w:pPr>
      <w:r>
        <w:rPr>
          <w:rFonts w:ascii="Arial" w:hAnsi="Arial" w:eastAsia="Arial" w:cs="Arial"/>
          <w:sz w:val="28"/>
          <w:szCs w:val="28"/>
          <w:b w:val="1"/>
          <w:bCs w:val="1"/>
        </w:rPr>
        <w:t xml:space="preserve">Šta učiniti ako vam je prtljag izgubljen, kašnjen ili oštećen</w:t>
      </w:r>
    </w:p>
    <w:p>
      <w:pPr>
        <w:spacing w:after="200"/>
      </w:pPr>
      <w:r>
        <w:rPr>
          <w:rFonts w:ascii="Arial" w:hAnsi="Arial" w:eastAsia="Arial" w:cs="Arial"/>
          <w:sz w:val="22"/>
          <w:szCs w:val="22"/>
        </w:rPr>
        <w:t xml:space="preserve">Brzo prijavljivanje prtljaga je ključno. Evo šta trebate učiniti:</w:t>
      </w:r>
    </w:p>
    <w:p>
      <w:pPr>
        <w:spacing w:after="120"/>
        <w:numPr>
          <w:ilvl w:val="0"/>
          <w:numId w:val="2"/>
        </w:numPr>
      </w:pPr>
      <w:r>
        <w:rPr>
          <w:rFonts w:ascii="Arial" w:hAnsi="Arial" w:eastAsia="Arial" w:cs="Arial"/>
          <w:sz w:val="22"/>
          <w:szCs w:val="22"/>
        </w:rPr>
        <w:t xml:space="preserve">Odmah prijavite problem. Uputite se do šaltera za prtljag aviokompanije čim primijetite da vam torba nedostaje ili je oštećena.</w:t>
      </w:r>
    </w:p>
    <w:p>
      <w:pPr>
        <w:spacing w:after="120"/>
        <w:numPr>
          <w:ilvl w:val="0"/>
          <w:numId w:val="2"/>
        </w:numPr>
      </w:pPr>
      <w:r>
        <w:rPr>
          <w:rFonts w:ascii="Arial" w:hAnsi="Arial" w:eastAsia="Arial" w:cs="Arial"/>
          <w:sz w:val="22"/>
          <w:szCs w:val="22"/>
        </w:rPr>
        <w:t xml:space="preserve">Pribavite izvještaj o nepravilnosti prtljaga (PIR). Ovaj službeni izvještaj je neophodan za praćenje i podnošenje zahtjeva za naknadu štete.</w:t>
      </w:r>
    </w:p>
    <w:p>
      <w:pPr>
        <w:spacing w:after="120"/>
        <w:numPr>
          <w:ilvl w:val="0"/>
          <w:numId w:val="2"/>
        </w:numPr>
      </w:pPr>
      <w:r>
        <w:rPr>
          <w:rFonts w:ascii="Arial" w:hAnsi="Arial" w:eastAsia="Arial" w:cs="Arial"/>
          <w:sz w:val="22"/>
          <w:szCs w:val="22"/>
        </w:rPr>
        <w:t xml:space="preserve">Sačuvajte račune. Ako zbog kašnjenja prtljaga morate kupiti odjeću, toaletne potrepštine ili druge neophodne stvari, sačuvajte sve račune za naknadnu isplatu.</w:t>
      </w:r>
    </w:p>
    <w:p>
      <w:pPr>
        <w:spacing w:after="120"/>
        <w:numPr>
          <w:ilvl w:val="0"/>
          <w:numId w:val="2"/>
        </w:numPr>
      </w:pPr>
      <w:r>
        <w:rPr>
          <w:rFonts w:ascii="Arial" w:hAnsi="Arial" w:eastAsia="Arial" w:cs="Arial"/>
          <w:sz w:val="22"/>
          <w:szCs w:val="22"/>
        </w:rPr>
        <w:t xml:space="preserve">Podnesite pisani zahtjev. Aviokompanije obično imaju online ili papirnate obrasce za zahtjeve, putem kojih možete podnijeti svoju dokumentaciju što je prije moguće.</w:t>
      </w:r>
    </w:p>
    <w:p>
      <w:pPr>
        <w:spacing w:after="120"/>
        <w:numPr>
          <w:ilvl w:val="0"/>
          <w:numId w:val="2"/>
        </w:numPr>
      </w:pPr>
      <w:r>
        <w:rPr>
          <w:rFonts w:ascii="Arial" w:hAnsi="Arial" w:eastAsia="Arial" w:cs="Arial"/>
          <w:sz w:val="22"/>
          <w:szCs w:val="22"/>
        </w:rPr>
        <w:t xml:space="preserve">Praćenje statusa. Aviokompanije mogu odgađati odgovore, stoga budite uporni u praćenju statusa.</w:t>
      </w:r>
    </w:p>
    <w:p>
      <w:pPr>
        <w:spacing w:after="240"/>
      </w:pPr>
      <w:r>
        <w:rPr>
          <w:rFonts w:ascii="Arial" w:hAnsi="Arial" w:eastAsia="Arial" w:cs="Arial"/>
          <w:sz w:val="32"/>
          <w:szCs w:val="32"/>
          <w:b w:val="1"/>
          <w:bCs w:val="1"/>
        </w:rPr>
        <w:t xml:space="preserve">Kako mogu zatražiti naknadu za svoj prtljag?</w:t>
      </w:r>
    </w:p>
    <w:p>
      <w:pPr>
        <w:spacing w:after="240"/>
      </w:pPr>
      <w:r>
        <w:rPr>
          <w:rFonts w:ascii="Arial" w:hAnsi="Arial" w:eastAsia="Arial" w:cs="Arial"/>
          <w:sz w:val="28"/>
          <w:szCs w:val="28"/>
          <w:b w:val="1"/>
          <w:bCs w:val="1"/>
        </w:rPr>
        <w:t xml:space="preserve">1. Kako podnijeti zahtjev aviokompaniji</w:t>
      </w:r>
    </w:p>
    <w:p>
      <w:pPr>
        <w:spacing w:after="120"/>
        <w:numPr>
          <w:ilvl w:val="0"/>
          <w:numId w:val="1"/>
        </w:numPr>
      </w:pPr>
      <w:r>
        <w:rPr>
          <w:rFonts w:ascii="Arial" w:hAnsi="Arial" w:eastAsia="Arial" w:cs="Arial"/>
          <w:sz w:val="22"/>
          <w:szCs w:val="22"/>
        </w:rPr>
        <w:t xml:space="preserve">Odmah prijavite problem na šalteru za prtljag aviokompanije.</w:t>
      </w:r>
    </w:p>
    <w:p>
      <w:pPr>
        <w:spacing w:after="120"/>
        <w:numPr>
          <w:ilvl w:val="0"/>
          <w:numId w:val="1"/>
        </w:numPr>
      </w:pPr>
      <w:r>
        <w:rPr>
          <w:rFonts w:ascii="Arial" w:hAnsi="Arial" w:eastAsia="Arial" w:cs="Arial"/>
          <w:sz w:val="22"/>
          <w:szCs w:val="22"/>
        </w:rPr>
        <w:t xml:space="preserve">Ispunite Izvještaj o nepravilnosti imovine (PIR) i zatražite referentni broj.</w:t>
      </w:r>
    </w:p>
    <w:p>
      <w:pPr>
        <w:spacing w:after="120"/>
        <w:numPr>
          <w:ilvl w:val="0"/>
          <w:numId w:val="1"/>
        </w:numPr>
      </w:pPr>
      <w:r>
        <w:rPr>
          <w:rFonts w:ascii="Arial" w:hAnsi="Arial" w:eastAsia="Arial" w:cs="Arial"/>
          <w:sz w:val="22"/>
          <w:szCs w:val="22"/>
        </w:rPr>
        <w:t xml:space="preserve">Podnesite pisani zahtjev putem web stranice aviokompanije ili korisničke službe.</w:t>
      </w:r>
    </w:p>
    <w:p>
      <w:pPr>
        <w:spacing w:after="240"/>
      </w:pPr>
      <w:r>
        <w:rPr>
          <w:rFonts w:ascii="Arial" w:hAnsi="Arial" w:eastAsia="Arial" w:cs="Arial"/>
          <w:sz w:val="28"/>
          <w:szCs w:val="28"/>
          <w:b w:val="1"/>
          <w:bCs w:val="1"/>
        </w:rPr>
        <w:t xml:space="preserve">2. Potrebna dokumentacija</w:t>
      </w:r>
    </w:p>
    <w:p>
      <w:pPr>
        <w:spacing w:after="120"/>
        <w:numPr>
          <w:ilvl w:val="0"/>
          <w:numId w:val="1"/>
        </w:numPr>
      </w:pPr>
      <w:r>
        <w:rPr>
          <w:rFonts w:ascii="Arial" w:hAnsi="Arial" w:eastAsia="Arial" w:cs="Arial"/>
          <w:sz w:val="22"/>
          <w:szCs w:val="22"/>
        </w:rPr>
        <w:t xml:space="preserve">Karting za ukrcavanje</w:t>
      </w:r>
    </w:p>
    <w:p>
      <w:pPr>
        <w:spacing w:after="120"/>
        <w:numPr>
          <w:ilvl w:val="0"/>
          <w:numId w:val="1"/>
        </w:numPr>
      </w:pPr>
      <w:r>
        <w:rPr>
          <w:rFonts w:ascii="Arial" w:hAnsi="Arial" w:eastAsia="Arial" w:cs="Arial"/>
          <w:sz w:val="22"/>
          <w:szCs w:val="22"/>
        </w:rPr>
        <w:t xml:space="preserve">Oznaka za prtljag</w:t>
      </w:r>
    </w:p>
    <w:p>
      <w:pPr>
        <w:spacing w:after="120"/>
        <w:numPr>
          <w:ilvl w:val="0"/>
          <w:numId w:val="1"/>
        </w:numPr>
      </w:pPr>
      <w:r>
        <w:rPr>
          <w:rFonts w:ascii="Arial" w:hAnsi="Arial" w:eastAsia="Arial" w:cs="Arial"/>
          <w:sz w:val="22"/>
          <w:szCs w:val="22"/>
        </w:rPr>
        <w:t xml:space="preserve">PIR</w:t>
      </w:r>
    </w:p>
    <w:p>
      <w:pPr>
        <w:spacing w:after="120"/>
        <w:numPr>
          <w:ilvl w:val="0"/>
          <w:numId w:val="1"/>
        </w:numPr>
      </w:pPr>
      <w:r>
        <w:rPr>
          <w:rFonts w:ascii="Arial" w:hAnsi="Arial" w:eastAsia="Arial" w:cs="Arial"/>
          <w:sz w:val="22"/>
          <w:szCs w:val="22"/>
        </w:rPr>
        <w:t xml:space="preserve">Pritvornice za osnovne potrepštine (za naknadu štete zbog zakašnjelog prtljaga)</w:t>
      </w:r>
    </w:p>
    <w:p>
      <w:pPr>
        <w:spacing w:after="120"/>
        <w:numPr>
          <w:ilvl w:val="0"/>
          <w:numId w:val="1"/>
        </w:numPr>
      </w:pPr>
      <w:r>
        <w:rPr>
          <w:rFonts w:ascii="Arial" w:hAnsi="Arial" w:eastAsia="Arial" w:cs="Arial"/>
          <w:sz w:val="22"/>
          <w:szCs w:val="22"/>
        </w:rPr>
        <w:t xml:space="preserve">Fotografije oštećenih torbi (za naknadu štete zbog oštećenog prtljaga)</w:t>
      </w:r>
    </w:p>
    <w:p>
      <w:pPr>
        <w:spacing w:after="240"/>
      </w:pPr>
      <w:r>
        <w:rPr>
          <w:rFonts w:ascii="Arial" w:hAnsi="Arial" w:eastAsia="Arial" w:cs="Arial"/>
          <w:sz w:val="28"/>
          <w:szCs w:val="28"/>
          <w:b w:val="1"/>
          <w:bCs w:val="1"/>
        </w:rPr>
        <w:t xml:space="preserve">3. Koliko dugo aviokompanije obrađuju zahtjeve</w:t>
      </w:r>
    </w:p>
    <w:p>
      <w:pPr>
        <w:spacing w:after="120"/>
        <w:numPr>
          <w:ilvl w:val="0"/>
          <w:numId w:val="1"/>
        </w:numPr>
      </w:pPr>
      <w:r>
        <w:rPr>
          <w:rFonts w:ascii="Arial" w:hAnsi="Arial" w:eastAsia="Arial" w:cs="Arial"/>
          <w:sz w:val="22"/>
          <w:szCs w:val="22"/>
        </w:rPr>
        <w:t xml:space="preserve">Aviokompanije obično obrađuju zahtjeve u roku od 30-60 dana.</w:t>
      </w:r>
    </w:p>
    <w:p>
      <w:pPr>
        <w:spacing w:after="120"/>
        <w:numPr>
          <w:ilvl w:val="0"/>
          <w:numId w:val="1"/>
        </w:numPr>
      </w:pPr>
      <w:r>
        <w:rPr>
          <w:rFonts w:ascii="Arial" w:hAnsi="Arial" w:eastAsia="Arial" w:cs="Arial"/>
          <w:sz w:val="22"/>
          <w:szCs w:val="22"/>
        </w:rPr>
        <w:t xml:space="preserve">Nekima može trebati duže, posebno za istrage o izgubljenom prtljagu (do 3 mjeseca).</w:t>
      </w:r>
    </w:p>
    <w:p>
      <w:pPr>
        <w:spacing w:after="240"/>
      </w:pPr>
      <w:r>
        <w:rPr>
          <w:rFonts w:ascii="Arial" w:hAnsi="Arial" w:eastAsia="Arial" w:cs="Arial"/>
          <w:sz w:val="28"/>
          <w:szCs w:val="28"/>
          <w:b w:val="1"/>
          <w:bCs w:val="1"/>
        </w:rPr>
        <w:t xml:space="preserve">4. Šta učiniti ako aviokompanija odbije kompenzaciju ili ponudi premalo</w:t>
      </w:r>
    </w:p>
    <w:p>
      <w:pPr>
        <w:spacing w:after="120"/>
        <w:numPr>
          <w:ilvl w:val="0"/>
          <w:numId w:val="1"/>
        </w:numPr>
      </w:pPr>
      <w:r>
        <w:rPr>
          <w:rFonts w:ascii="Arial" w:hAnsi="Arial" w:eastAsia="Arial" w:cs="Arial"/>
          <w:sz w:val="22"/>
          <w:szCs w:val="22"/>
        </w:rPr>
        <w:t xml:space="preserve">Pregovarajte ako je ponuda nepoštena.</w:t>
      </w:r>
    </w:p>
    <w:p>
      <w:pPr>
        <w:spacing w:after="120"/>
        <w:numPr>
          <w:ilvl w:val="0"/>
          <w:numId w:val="1"/>
        </w:numPr>
      </w:pPr>
      <w:r>
        <w:rPr>
          <w:rFonts w:ascii="Arial" w:hAnsi="Arial" w:eastAsia="Arial" w:cs="Arial"/>
          <w:sz w:val="22"/>
          <w:szCs w:val="22"/>
        </w:rPr>
        <w:t xml:space="preserve">Eskalirajte zahtjev i pokrenite pravni postupak.</w:t>
      </w:r>
    </w:p>
    <w:p>
      <w:pPr>
        <w:spacing w:after="120"/>
        <w:numPr>
          <w:ilvl w:val="0"/>
          <w:numId w:val="1"/>
        </w:numPr>
      </w:pPr>
      <w:r>
        <w:rPr>
          <w:rFonts w:ascii="Arial" w:hAnsi="Arial" w:eastAsia="Arial" w:cs="Arial"/>
          <w:sz w:val="22"/>
          <w:szCs w:val="22"/>
        </w:rPr>
        <w:t xml:space="preserve">Koristite uslugu za naknadu štete kao što je Skycop da vam skinete sve s leđa.</w:t>
      </w:r>
    </w:p>
    <w:p>
      <w:pPr>
        <w:spacing w:after="240"/>
      </w:pPr>
      <w:r>
        <w:rPr>
          <w:rFonts w:ascii="Arial" w:hAnsi="Arial" w:eastAsia="Arial" w:cs="Arial"/>
          <w:sz w:val="32"/>
          <w:szCs w:val="32"/>
          <w:b w:val="1"/>
          <w:bCs w:val="1"/>
        </w:rPr>
        <w:t xml:space="preserve">Pridružite se Skycop Care danas i više se ne brinite o problemima s prtljagom.</w:t>
      </w:r>
    </w:p>
    <w:p>
      <w:pPr/>
      <w:r>
        <w:rPr>
          <w:rFonts w:ascii="Arial" w:hAnsi="Arial" w:eastAsia="Arial" w:cs="Arial"/>
          <w:sz w:val="22"/>
          <w:szCs w:val="22"/>
        </w:rPr>
        <w:t xml:space="preserve">Uzmite Skycop Care</w:t>
      </w:r>
    </w:p>
    <w:p>
      <w:pPr>
        <w:spacing w:after="240"/>
      </w:pPr>
      <w:r>
        <w:rPr>
          <w:rFonts w:ascii="Arial" w:hAnsi="Arial" w:eastAsia="Arial" w:cs="Arial"/>
          <w:sz w:val="28"/>
          <w:szCs w:val="28"/>
          <w:b w:val="1"/>
          <w:bCs w:val="1"/>
        </w:rPr>
        <w:t xml:space="preserve">Potražite svoju naknadu za prtljag sa Skycopom</w:t>
      </w:r>
    </w:p>
    <w:p/>
    <w:p>
      <w:pPr>
        <w:spacing w:after="240"/>
      </w:pPr>
      <w:r>
        <w:rPr>
          <w:rFonts w:ascii="Arial" w:hAnsi="Arial" w:eastAsia="Arial" w:cs="Arial"/>
          <w:sz w:val="28"/>
          <w:szCs w:val="28"/>
          <w:b w:val="1"/>
          <w:bCs w:val="1"/>
        </w:rPr>
        <w:t xml:space="preserve">Mi poznajemo propise</w:t>
      </w:r>
    </w:p>
    <w:p>
      <w:pPr>
        <w:spacing w:after="200"/>
      </w:pPr>
      <w:r>
        <w:rPr>
          <w:rFonts w:ascii="Arial" w:hAnsi="Arial" w:eastAsia="Arial" w:cs="Arial"/>
          <w:sz w:val="22"/>
          <w:szCs w:val="22"/>
        </w:rPr>
        <w:t xml:space="preserve">Sa višegodišnjim iskustvom u snalaženju u avionskim zakonima i propisima, nudimo izvrsnu korisničku uslugu bez rizika.</w:t>
      </w:r>
    </w:p>
    <w:p>
      <w:pPr>
        <w:spacing w:after="240"/>
      </w:pPr>
      <w:r>
        <w:rPr>
          <w:rFonts w:ascii="Arial" w:hAnsi="Arial" w:eastAsia="Arial" w:cs="Arial"/>
          <w:sz w:val="28"/>
          <w:szCs w:val="28"/>
          <w:b w:val="1"/>
          <w:bCs w:val="1"/>
        </w:rPr>
        <w:t xml:space="preserve">Nema početnih troškova</w:t>
      </w:r>
    </w:p>
    <w:p>
      <w:pPr>
        <w:spacing w:after="200"/>
      </w:pPr>
      <w:r>
        <w:rPr>
          <w:rFonts w:ascii="Arial" w:hAnsi="Arial" w:eastAsia="Arial" w:cs="Arial"/>
          <w:sz w:val="22"/>
          <w:szCs w:val="22"/>
        </w:rPr>
        <w:t xml:space="preserve">Surađujte s nama i nećete morati platiti ni lipe dok vam ne uspješno ishodimo naknadu za izgubljeni prtljag.</w:t>
      </w:r>
    </w:p>
    <w:p>
      <w:pPr>
        <w:spacing w:after="240"/>
      </w:pPr>
      <w:r>
        <w:rPr>
          <w:rFonts w:ascii="Arial" w:hAnsi="Arial" w:eastAsia="Arial" w:cs="Arial"/>
          <w:sz w:val="32"/>
          <w:szCs w:val="32"/>
          <w:b w:val="1"/>
          <w:bCs w:val="1"/>
        </w:rPr>
        <w:t xml:space="preserve">Imate li problema s prtljagom?</w:t>
      </w:r>
    </w:p>
    <w:p>
      <w:pPr>
        <w:spacing w:after="200"/>
      </w:pPr>
      <w:r>
        <w:rPr>
          <w:rFonts w:ascii="Arial" w:hAnsi="Arial" w:eastAsia="Arial" w:cs="Arial"/>
          <w:sz w:val="22"/>
          <w:szCs w:val="22"/>
        </w:rPr>
        <w:t xml:space="preserve">Uzmite Skycop Care danas i više se nikada nećete morati brinuti o prtljagu.</w:t>
      </w:r>
    </w:p>
    <w:p>
      <w:pPr/>
      <w:r>
        <w:rPr>
          <w:rFonts w:ascii="Arial" w:hAnsi="Arial" w:eastAsia="Arial" w:cs="Arial"/>
          <w:sz w:val="22"/>
          <w:szCs w:val="22"/>
        </w:rPr>
        <w:t xml:space="preserve">Uzmite Skycop Care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Mogu li tražiti naknadu ako mi je prtljag izgubljen na presjedanju?</w:t>
      </w:r>
    </w:p>
    <w:p>
      <w:pPr>
        <w:spacing w:after="200"/>
      </w:pPr>
      <w:r>
        <w:rPr>
          <w:rFonts w:ascii="Arial" w:hAnsi="Arial" w:eastAsia="Arial" w:cs="Arial"/>
          <w:sz w:val="22"/>
          <w:szCs w:val="22"/>
        </w:rPr>
        <w:t xml:space="preserve">Da, aviokompanija koja je obavila posljednji dio vašeg putovanja odgovorna je za vaš zahtjev, čak i ako se problem pojavio ranije tokom transporta.</w:t>
      </w:r>
    </w:p>
    <w:p>
      <w:pPr>
        <w:spacing w:after="240"/>
      </w:pPr>
      <w:r>
        <w:rPr>
          <w:rFonts w:ascii="Arial" w:hAnsi="Arial" w:eastAsia="Arial" w:cs="Arial"/>
          <w:sz w:val="26"/>
          <w:szCs w:val="26"/>
          <w:b w:val="1"/>
          <w:bCs w:val="1"/>
        </w:rPr>
        <w:t xml:space="preserve">Šta da radim ako aviokompanija odbije moj zahtjev za naknadu za prtljag?</w:t>
      </w:r>
    </w:p>
    <w:p>
      <w:pPr>
        <w:spacing w:after="200"/>
      </w:pPr>
      <w:r>
        <w:rPr>
          <w:rFonts w:ascii="Arial" w:hAnsi="Arial" w:eastAsia="Arial" w:cs="Arial"/>
          <w:sz w:val="22"/>
          <w:szCs w:val="22"/>
        </w:rPr>
        <w:t xml:space="preserve">Možete podnijeti žalbu nacionalnoj zračnoj vlasti, pokrenuti pravni postupak ili koristiti uslugu poput Skycop Care koja će se boriti u vaše ime za malu naknadu.</w:t>
      </w:r>
    </w:p>
    <w:p>
      <w:pPr>
        <w:spacing w:after="240"/>
      </w:pPr>
      <w:r>
        <w:rPr>
          <w:rFonts w:ascii="Arial" w:hAnsi="Arial" w:eastAsia="Arial" w:cs="Arial"/>
          <w:sz w:val="26"/>
          <w:szCs w:val="26"/>
          <w:b w:val="1"/>
          <w:bCs w:val="1"/>
        </w:rPr>
        <w:t xml:space="preserve">Kako Skycop pomaže pri zahtjevima za naknadu za prtljag u usporedbi s direktnim podnošenjem zahtjeva zračnim prijevoznicima?</w:t>
      </w:r>
    </w:p>
    <w:p>
      <w:pPr>
        <w:spacing w:after="200"/>
      </w:pPr>
      <w:r>
        <w:rPr>
          <w:rFonts w:ascii="Arial" w:hAnsi="Arial" w:eastAsia="Arial" w:cs="Arial"/>
          <w:sz w:val="22"/>
          <w:szCs w:val="22"/>
        </w:rPr>
        <w:t xml:space="preserve">Skycop vodi cijeli proces podnošenja zahtjeva, pregovara s aviokompanijama i povećava vaše šanse za uspjeh. Sve to bez ikakvih prethodnih troškova. Plaćate samo ako dobijemo vaš slučaj.</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ima izvrsnu evidenciju podnošenja zahtjeva za naknadu štete zbog kašnjenja letova protiv velikih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pruža podršku putnicima čiji su letovi preprodani, kašnjen ili otkazani na aerodromima širom Evrope.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0F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E8F08"/>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2026-05-10T15:29:52+00:00</dcterms:created>
  <dcterms:modified xsi:type="dcterms:W3CDTF">2026-05-10T15:29:52+00:00</dcterms:modified>
</cp:coreProperties>
</file>

<file path=docProps/custom.xml><?xml version="1.0" encoding="utf-8"?>
<Properties xmlns="http://schemas.openxmlformats.org/officeDocument/2006/custom-properties" xmlns:vt="http://schemas.openxmlformats.org/officeDocument/2006/docPropsVTypes"/>
</file>